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956AAC"/>
          <w:bottom w:val="single" w:sz="8" w:space="0" w:color="956AAC"/>
        </w:tblBorders>
        <w:tblCellMar>
          <w:left w:w="0" w:type="dxa"/>
          <w:right w:w="0" w:type="dxa"/>
        </w:tblCellMar>
        <w:tblLook w:val="0660"/>
      </w:tblPr>
      <w:tblGrid>
        <w:gridCol w:w="9355"/>
      </w:tblGrid>
      <w:tr w:rsidR="00D33F8D" w:rsidTr="00D33F8D">
        <w:trPr>
          <w:trHeight w:val="1552"/>
        </w:trPr>
        <w:tc>
          <w:tcPr>
            <w:tcW w:w="5000" w:type="pct"/>
            <w:tcBorders>
              <w:top w:val="single" w:sz="8" w:space="0" w:color="956AAC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D33F8D" w:rsidRDefault="00D33F8D">
            <w:pPr>
              <w:pStyle w:val="a3"/>
              <w:spacing w:line="276" w:lineRule="auto"/>
              <w:ind w:left="0"/>
              <w:jc w:val="center"/>
              <w:rPr>
                <w:b/>
                <w:i/>
                <w:sz w:val="44"/>
                <w:szCs w:val="44"/>
                <w:lang w:val="ru-RU" w:eastAsia="en-US"/>
              </w:rPr>
            </w:pPr>
            <w:r>
              <w:rPr>
                <w:b/>
                <w:i/>
                <w:color w:val="613B13"/>
                <w:sz w:val="44"/>
                <w:szCs w:val="44"/>
                <w:lang w:val="ru-RU" w:eastAsia="en-US"/>
              </w:rPr>
              <w:t>Бюллетень органов местного самоуправления Михайловского  сельсовета Куйбышевского района Новосибирской области                                                                25  января 2024 года № 3</w:t>
            </w:r>
          </w:p>
        </w:tc>
      </w:tr>
      <w:tr w:rsidR="00D33F8D" w:rsidTr="00D33F8D">
        <w:trPr>
          <w:trHeight w:val="87"/>
        </w:trPr>
        <w:tc>
          <w:tcPr>
            <w:tcW w:w="5000" w:type="pct"/>
            <w:tcBorders>
              <w:top w:val="nil"/>
              <w:left w:val="nil"/>
              <w:bottom w:val="single" w:sz="8" w:space="0" w:color="956AAC"/>
              <w:right w:val="nil"/>
            </w:tcBorders>
            <w:shd w:val="clear" w:color="auto" w:fill="FFFFFF"/>
          </w:tcPr>
          <w:p w:rsidR="00D33F8D" w:rsidRDefault="00D33F8D">
            <w:pPr>
              <w:pStyle w:val="a7"/>
              <w:ind w:left="0"/>
              <w:rPr>
                <w:lang w:val="ru-RU"/>
              </w:rPr>
            </w:pPr>
          </w:p>
        </w:tc>
      </w:tr>
    </w:tbl>
    <w:p w:rsidR="00D33F8D" w:rsidRDefault="00D33F8D" w:rsidP="00D33F8D">
      <w:pPr>
        <w:pStyle w:val="a6"/>
        <w:ind w:left="0"/>
        <w:jc w:val="center"/>
        <w:rPr>
          <w:b/>
          <w:color w:val="4B3259"/>
          <w:sz w:val="36"/>
          <w:szCs w:val="36"/>
          <w:lang w:val="ru-RU"/>
        </w:rPr>
      </w:pPr>
      <w:r>
        <w:rPr>
          <w:b/>
          <w:color w:val="4B3259"/>
          <w:sz w:val="36"/>
          <w:szCs w:val="36"/>
          <w:lang w:val="ru-RU"/>
        </w:rPr>
        <w:t>Администрация Михайловского  сельсовета Куйбышевского района Новосибирской области</w:t>
      </w:r>
    </w:p>
    <w:p w:rsidR="00D33F8D" w:rsidRDefault="00D33F8D" w:rsidP="00D33F8D">
      <w:pPr>
        <w:pStyle w:val="a5"/>
        <w:ind w:left="0"/>
        <w:rPr>
          <w:lang w:val="ru-RU"/>
        </w:rPr>
      </w:pPr>
      <w:r>
        <w:rPr>
          <w:lang w:val="ru-RU"/>
        </w:rPr>
        <w:t xml:space="preserve">632366 Новосибирская область Куйбышевский район  </w:t>
      </w:r>
      <w:proofErr w:type="gramStart"/>
      <w:r>
        <w:rPr>
          <w:lang w:val="ru-RU"/>
        </w:rPr>
        <w:t>с</w:t>
      </w:r>
      <w:proofErr w:type="gramEnd"/>
      <w:r>
        <w:rPr>
          <w:lang w:val="ru-RU"/>
        </w:rPr>
        <w:t>. Михайловка  ул.  Центральная, 48.</w:t>
      </w:r>
    </w:p>
    <w:p w:rsidR="00D33F8D" w:rsidRDefault="00D33F8D" w:rsidP="00D33F8D">
      <w:pPr>
        <w:pStyle w:val="a5"/>
        <w:ind w:left="0"/>
        <w:rPr>
          <w:lang w:val="ru-RU"/>
        </w:rPr>
      </w:pPr>
      <w:r>
        <w:rPr>
          <w:lang w:val="ru-RU"/>
        </w:rPr>
        <w:t>https://mikhailovka.nso.ru/ т.: 31-624, 31-649</w:t>
      </w:r>
    </w:p>
    <w:tbl>
      <w:tblPr>
        <w:tblW w:w="4907" w:type="pct"/>
        <w:tblBorders>
          <w:top w:val="single" w:sz="8" w:space="0" w:color="956AAC"/>
          <w:bottom w:val="single" w:sz="8" w:space="0" w:color="956AAC"/>
        </w:tblBorders>
        <w:tblCellMar>
          <w:left w:w="0" w:type="dxa"/>
          <w:right w:w="0" w:type="dxa"/>
        </w:tblCellMar>
        <w:tblLook w:val="0660"/>
      </w:tblPr>
      <w:tblGrid>
        <w:gridCol w:w="9181"/>
      </w:tblGrid>
      <w:tr w:rsidR="00D33F8D" w:rsidTr="00D33F8D">
        <w:trPr>
          <w:trHeight w:val="75"/>
        </w:trPr>
        <w:tc>
          <w:tcPr>
            <w:tcW w:w="5000" w:type="pct"/>
            <w:tcBorders>
              <w:top w:val="single" w:sz="8" w:space="0" w:color="956AAC"/>
              <w:left w:val="nil"/>
              <w:bottom w:val="nil"/>
              <w:right w:val="nil"/>
            </w:tcBorders>
            <w:shd w:val="clear" w:color="auto" w:fill="FFFFFF"/>
          </w:tcPr>
          <w:p w:rsidR="00D33F8D" w:rsidRDefault="00D33F8D">
            <w:pPr>
              <w:pStyle w:val="a7"/>
              <w:ind w:left="0"/>
              <w:rPr>
                <w:lang w:val="ru-RU"/>
              </w:rPr>
            </w:pPr>
          </w:p>
        </w:tc>
      </w:tr>
      <w:tr w:rsidR="00D33F8D" w:rsidTr="00D33F8D">
        <w:trPr>
          <w:trHeight w:val="2416"/>
        </w:trPr>
        <w:tc>
          <w:tcPr>
            <w:tcW w:w="5000" w:type="pct"/>
            <w:tcBorders>
              <w:top w:val="nil"/>
              <w:left w:val="nil"/>
              <w:bottom w:val="single" w:sz="8" w:space="0" w:color="956AAC"/>
              <w:right w:val="nil"/>
            </w:tcBorders>
            <w:shd w:val="clear" w:color="auto" w:fill="F2F2F2"/>
            <w:hideMark/>
          </w:tcPr>
          <w:p w:rsidR="00D33F8D" w:rsidRDefault="00D33F8D">
            <w:pPr>
              <w:ind w:left="0"/>
              <w:jc w:val="center"/>
              <w:rPr>
                <w:rFonts w:ascii="Segoe Script" w:hAnsi="Segoe Script"/>
                <w:b/>
                <w:i/>
                <w:sz w:val="72"/>
                <w:szCs w:val="72"/>
                <w:lang w:val="ru-RU"/>
              </w:rPr>
            </w:pPr>
            <w:r>
              <w:rPr>
                <w:b/>
                <w:i/>
                <w:color w:val="0C4D68"/>
                <w:sz w:val="72"/>
                <w:szCs w:val="72"/>
                <w:lang w:val="ru-RU"/>
              </w:rPr>
              <w:t>Нормативно-правовые акты</w:t>
            </w:r>
          </w:p>
        </w:tc>
      </w:tr>
    </w:tbl>
    <w:p w:rsidR="00D33F8D" w:rsidRPr="00242BDE" w:rsidRDefault="00D33F8D" w:rsidP="00D33F8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42BDE">
        <w:rPr>
          <w:rFonts w:ascii="Arial" w:hAnsi="Arial" w:cs="Arial"/>
          <w:b/>
          <w:bCs/>
          <w:sz w:val="24"/>
          <w:szCs w:val="24"/>
        </w:rPr>
        <w:t xml:space="preserve">АДМИНИСТРАЦИЯ </w:t>
      </w:r>
    </w:p>
    <w:p w:rsidR="00D33F8D" w:rsidRPr="00242BDE" w:rsidRDefault="00D33F8D" w:rsidP="00D33F8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242BDE">
        <w:rPr>
          <w:rFonts w:ascii="Arial" w:hAnsi="Arial" w:cs="Arial"/>
          <w:b/>
          <w:bCs/>
          <w:sz w:val="24"/>
          <w:szCs w:val="24"/>
        </w:rPr>
        <w:t>МИХАЙЛОВСКОГО  СЕЛЬСОВЕТА</w:t>
      </w:r>
      <w:proofErr w:type="gramEnd"/>
    </w:p>
    <w:p w:rsidR="00D33F8D" w:rsidRPr="00242BDE" w:rsidRDefault="00D33F8D" w:rsidP="00D33F8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42BDE">
        <w:rPr>
          <w:rFonts w:ascii="Arial" w:hAnsi="Arial" w:cs="Arial"/>
          <w:b/>
          <w:bCs/>
          <w:sz w:val="24"/>
          <w:szCs w:val="24"/>
        </w:rPr>
        <w:t xml:space="preserve">КУЙБЫШЕВСКОГО РАЙОНА </w:t>
      </w:r>
    </w:p>
    <w:p w:rsidR="00D33F8D" w:rsidRPr="00242BDE" w:rsidRDefault="00D33F8D" w:rsidP="00D33F8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42BDE">
        <w:rPr>
          <w:rFonts w:ascii="Arial" w:hAnsi="Arial" w:cs="Arial"/>
          <w:b/>
          <w:bCs/>
          <w:sz w:val="24"/>
          <w:szCs w:val="24"/>
        </w:rPr>
        <w:t>НОВОСИБИРСКОЙ ОБЛАСТИ</w:t>
      </w:r>
    </w:p>
    <w:p w:rsidR="00D33F8D" w:rsidRPr="00242BDE" w:rsidRDefault="00D33F8D" w:rsidP="00D33F8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D33F8D" w:rsidRPr="00242BDE" w:rsidRDefault="00D33F8D" w:rsidP="00D33F8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42BDE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D33F8D" w:rsidRPr="00242BDE" w:rsidRDefault="00D33F8D" w:rsidP="00D33F8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242BDE">
        <w:rPr>
          <w:rFonts w:ascii="Arial" w:hAnsi="Arial" w:cs="Arial"/>
          <w:b/>
          <w:bCs/>
          <w:sz w:val="24"/>
          <w:szCs w:val="24"/>
        </w:rPr>
        <w:t>с.Михайловка</w:t>
      </w:r>
      <w:proofErr w:type="spellEnd"/>
    </w:p>
    <w:p w:rsidR="00D33F8D" w:rsidRPr="00242BDE" w:rsidRDefault="00D33F8D" w:rsidP="00D33F8D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FF0000"/>
          <w:sz w:val="24"/>
          <w:szCs w:val="24"/>
        </w:rPr>
      </w:pPr>
      <w:r w:rsidRPr="00242BDE">
        <w:rPr>
          <w:rFonts w:ascii="Arial" w:hAnsi="Arial" w:cs="Arial"/>
          <w:bCs/>
          <w:sz w:val="24"/>
          <w:szCs w:val="24"/>
        </w:rPr>
        <w:t>25.01.2024                                      № 3</w:t>
      </w:r>
    </w:p>
    <w:p w:rsidR="00D33F8D" w:rsidRPr="00242BDE" w:rsidRDefault="00D33F8D" w:rsidP="00D33F8D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D33F8D" w:rsidRPr="00242BDE" w:rsidRDefault="00D33F8D" w:rsidP="00D33F8D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242BDE">
        <w:rPr>
          <w:rFonts w:ascii="Arial" w:hAnsi="Arial" w:cs="Arial"/>
          <w:sz w:val="24"/>
          <w:szCs w:val="24"/>
        </w:rPr>
        <w:t xml:space="preserve">О ПРАВОВОМ ПРОСВЕЩЕНИИ И ПРАВОВОМ </w:t>
      </w:r>
    </w:p>
    <w:p w:rsidR="00D33F8D" w:rsidRPr="00242BDE" w:rsidRDefault="00D33F8D" w:rsidP="00D33F8D">
      <w:pPr>
        <w:pStyle w:val="ConsPlusTitle"/>
        <w:jc w:val="center"/>
        <w:rPr>
          <w:rFonts w:ascii="Arial" w:hAnsi="Arial" w:cs="Arial"/>
          <w:sz w:val="24"/>
          <w:szCs w:val="24"/>
        </w:rPr>
      </w:pPr>
      <w:proofErr w:type="gramStart"/>
      <w:r w:rsidRPr="00242BDE">
        <w:rPr>
          <w:rFonts w:ascii="Arial" w:hAnsi="Arial" w:cs="Arial"/>
          <w:sz w:val="24"/>
          <w:szCs w:val="24"/>
        </w:rPr>
        <w:t>ИНФОРМИРОВАНИИ</w:t>
      </w:r>
      <w:proofErr w:type="gramEnd"/>
      <w:r w:rsidRPr="00242BDE">
        <w:rPr>
          <w:rFonts w:ascii="Arial" w:hAnsi="Arial" w:cs="Arial"/>
          <w:sz w:val="24"/>
          <w:szCs w:val="24"/>
        </w:rPr>
        <w:t xml:space="preserve"> ГРАЖДАН И ОРГАНИЗАЦИЙ</w:t>
      </w:r>
    </w:p>
    <w:p w:rsidR="00D33F8D" w:rsidRPr="00242BDE" w:rsidRDefault="00D33F8D" w:rsidP="00D33F8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33F8D" w:rsidRPr="00D33F8D" w:rsidRDefault="00D33F8D" w:rsidP="00D33F8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proofErr w:type="gramStart"/>
      <w:r w:rsidRPr="00D33F8D">
        <w:rPr>
          <w:rFonts w:ascii="Arial" w:eastAsia="Times New Roman" w:hAnsi="Arial" w:cs="Arial"/>
          <w:sz w:val="24"/>
          <w:szCs w:val="24"/>
          <w:lang w:val="ru-RU" w:eastAsia="ru-RU"/>
        </w:rPr>
        <w:lastRenderedPageBreak/>
        <w:t xml:space="preserve">В соответствии с Федеральным </w:t>
      </w:r>
      <w:hyperlink r:id="rId4" w:history="1">
        <w:r w:rsidRPr="00D33F8D">
          <w:rPr>
            <w:rFonts w:ascii="Arial" w:eastAsia="Times New Roman" w:hAnsi="Arial" w:cs="Arial"/>
            <w:sz w:val="24"/>
            <w:szCs w:val="24"/>
            <w:lang w:val="ru-RU" w:eastAsia="ru-RU"/>
          </w:rPr>
          <w:t>законом</w:t>
        </w:r>
      </w:hyperlink>
      <w:r w:rsidRPr="00D33F8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5" w:history="1">
        <w:r w:rsidRPr="00D33F8D">
          <w:rPr>
            <w:rFonts w:ascii="Arial" w:eastAsia="Times New Roman" w:hAnsi="Arial" w:cs="Arial"/>
            <w:sz w:val="24"/>
            <w:szCs w:val="24"/>
            <w:lang w:val="ru-RU" w:eastAsia="ru-RU"/>
          </w:rPr>
          <w:t>законом</w:t>
        </w:r>
      </w:hyperlink>
      <w:r w:rsidRPr="00D33F8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от 23.06.2016 № 182-ФЗ «Об основах системы профилактики правонарушений в Российской Федерации», </w:t>
      </w:r>
      <w:bookmarkStart w:id="0" w:name="_Hlk74033985"/>
      <w:r w:rsidRPr="00D33F8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с пунктами 1 и 3 статьи 28 Федерального закона от 21.11.2011 № 324-ФЗ «О бесплатной юридической помощи в Российской Федерации», </w:t>
      </w:r>
      <w:bookmarkEnd w:id="0"/>
      <w:r w:rsidRPr="00242BDE">
        <w:rPr>
          <w:rFonts w:ascii="Arial" w:eastAsia="Times New Roman" w:hAnsi="Arial" w:cs="Arial"/>
          <w:sz w:val="24"/>
          <w:szCs w:val="24"/>
          <w:lang w:eastAsia="ru-RU"/>
        </w:rPr>
        <w:fldChar w:fldCharType="begin"/>
      </w:r>
      <w:r w:rsidRPr="00D33F8D">
        <w:rPr>
          <w:rFonts w:ascii="Arial" w:eastAsia="Times New Roman" w:hAnsi="Arial" w:cs="Arial"/>
          <w:sz w:val="24"/>
          <w:szCs w:val="24"/>
          <w:lang w:val="ru-RU" w:eastAsia="ru-RU"/>
        </w:rPr>
        <w:instrText xml:space="preserve"> </w:instrText>
      </w:r>
      <w:r w:rsidRPr="00242BDE">
        <w:rPr>
          <w:rFonts w:ascii="Arial" w:eastAsia="Times New Roman" w:hAnsi="Arial" w:cs="Arial"/>
          <w:sz w:val="24"/>
          <w:szCs w:val="24"/>
          <w:lang w:eastAsia="ru-RU"/>
        </w:rPr>
        <w:instrText>HYPERLINK</w:instrText>
      </w:r>
      <w:r w:rsidRPr="00D33F8D">
        <w:rPr>
          <w:rFonts w:ascii="Arial" w:eastAsia="Times New Roman" w:hAnsi="Arial" w:cs="Arial"/>
          <w:sz w:val="24"/>
          <w:szCs w:val="24"/>
          <w:lang w:val="ru-RU" w:eastAsia="ru-RU"/>
        </w:rPr>
        <w:instrText xml:space="preserve"> "</w:instrText>
      </w:r>
      <w:r w:rsidRPr="00242BDE">
        <w:rPr>
          <w:rFonts w:ascii="Arial" w:eastAsia="Times New Roman" w:hAnsi="Arial" w:cs="Arial"/>
          <w:sz w:val="24"/>
          <w:szCs w:val="24"/>
          <w:lang w:eastAsia="ru-RU"/>
        </w:rPr>
        <w:instrText>consultantplus</w:instrText>
      </w:r>
      <w:r w:rsidRPr="00D33F8D">
        <w:rPr>
          <w:rFonts w:ascii="Arial" w:eastAsia="Times New Roman" w:hAnsi="Arial" w:cs="Arial"/>
          <w:sz w:val="24"/>
          <w:szCs w:val="24"/>
          <w:lang w:val="ru-RU" w:eastAsia="ru-RU"/>
        </w:rPr>
        <w:instrText>://</w:instrText>
      </w:r>
      <w:r w:rsidRPr="00242BDE">
        <w:rPr>
          <w:rFonts w:ascii="Arial" w:eastAsia="Times New Roman" w:hAnsi="Arial" w:cs="Arial"/>
          <w:sz w:val="24"/>
          <w:szCs w:val="24"/>
          <w:lang w:eastAsia="ru-RU"/>
        </w:rPr>
        <w:instrText>offline</w:instrText>
      </w:r>
      <w:r w:rsidRPr="00D33F8D">
        <w:rPr>
          <w:rFonts w:ascii="Arial" w:eastAsia="Times New Roman" w:hAnsi="Arial" w:cs="Arial"/>
          <w:sz w:val="24"/>
          <w:szCs w:val="24"/>
          <w:lang w:val="ru-RU" w:eastAsia="ru-RU"/>
        </w:rPr>
        <w:instrText>/</w:instrText>
      </w:r>
      <w:r w:rsidRPr="00242BDE">
        <w:rPr>
          <w:rFonts w:ascii="Arial" w:eastAsia="Times New Roman" w:hAnsi="Arial" w:cs="Arial"/>
          <w:sz w:val="24"/>
          <w:szCs w:val="24"/>
          <w:lang w:eastAsia="ru-RU"/>
        </w:rPr>
        <w:instrText>ref</w:instrText>
      </w:r>
      <w:r w:rsidRPr="00D33F8D">
        <w:rPr>
          <w:rFonts w:ascii="Arial" w:eastAsia="Times New Roman" w:hAnsi="Arial" w:cs="Arial"/>
          <w:sz w:val="24"/>
          <w:szCs w:val="24"/>
          <w:lang w:val="ru-RU" w:eastAsia="ru-RU"/>
        </w:rPr>
        <w:instrText>=93</w:instrText>
      </w:r>
      <w:r w:rsidRPr="00242BDE">
        <w:rPr>
          <w:rFonts w:ascii="Arial" w:eastAsia="Times New Roman" w:hAnsi="Arial" w:cs="Arial"/>
          <w:sz w:val="24"/>
          <w:szCs w:val="24"/>
          <w:lang w:eastAsia="ru-RU"/>
        </w:rPr>
        <w:instrText>B</w:instrText>
      </w:r>
      <w:r w:rsidRPr="00D33F8D">
        <w:rPr>
          <w:rFonts w:ascii="Arial" w:eastAsia="Times New Roman" w:hAnsi="Arial" w:cs="Arial"/>
          <w:sz w:val="24"/>
          <w:szCs w:val="24"/>
          <w:lang w:val="ru-RU" w:eastAsia="ru-RU"/>
        </w:rPr>
        <w:instrText>38</w:instrText>
      </w:r>
      <w:r w:rsidRPr="00242BDE">
        <w:rPr>
          <w:rFonts w:ascii="Arial" w:eastAsia="Times New Roman" w:hAnsi="Arial" w:cs="Arial"/>
          <w:sz w:val="24"/>
          <w:szCs w:val="24"/>
          <w:lang w:eastAsia="ru-RU"/>
        </w:rPr>
        <w:instrText>CAA</w:instrText>
      </w:r>
      <w:r w:rsidRPr="00D33F8D">
        <w:rPr>
          <w:rFonts w:ascii="Arial" w:eastAsia="Times New Roman" w:hAnsi="Arial" w:cs="Arial"/>
          <w:sz w:val="24"/>
          <w:szCs w:val="24"/>
          <w:lang w:val="ru-RU" w:eastAsia="ru-RU"/>
        </w:rPr>
        <w:instrText>483</w:instrText>
      </w:r>
      <w:r w:rsidRPr="00242BDE">
        <w:rPr>
          <w:rFonts w:ascii="Arial" w:eastAsia="Times New Roman" w:hAnsi="Arial" w:cs="Arial"/>
          <w:sz w:val="24"/>
          <w:szCs w:val="24"/>
          <w:lang w:eastAsia="ru-RU"/>
        </w:rPr>
        <w:instrText>CFAA</w:instrText>
      </w:r>
      <w:r w:rsidRPr="00D33F8D">
        <w:rPr>
          <w:rFonts w:ascii="Arial" w:eastAsia="Times New Roman" w:hAnsi="Arial" w:cs="Arial"/>
          <w:sz w:val="24"/>
          <w:szCs w:val="24"/>
          <w:lang w:val="ru-RU" w:eastAsia="ru-RU"/>
        </w:rPr>
        <w:instrText>2</w:instrText>
      </w:r>
      <w:r w:rsidRPr="00242BDE">
        <w:rPr>
          <w:rFonts w:ascii="Arial" w:eastAsia="Times New Roman" w:hAnsi="Arial" w:cs="Arial"/>
          <w:sz w:val="24"/>
          <w:szCs w:val="24"/>
          <w:lang w:eastAsia="ru-RU"/>
        </w:rPr>
        <w:instrText>F</w:instrText>
      </w:r>
      <w:r w:rsidRPr="00D33F8D">
        <w:rPr>
          <w:rFonts w:ascii="Arial" w:eastAsia="Times New Roman" w:hAnsi="Arial" w:cs="Arial"/>
          <w:sz w:val="24"/>
          <w:szCs w:val="24"/>
          <w:lang w:val="ru-RU" w:eastAsia="ru-RU"/>
        </w:rPr>
        <w:instrText>404</w:instrText>
      </w:r>
      <w:r w:rsidRPr="00242BDE">
        <w:rPr>
          <w:rFonts w:ascii="Arial" w:eastAsia="Times New Roman" w:hAnsi="Arial" w:cs="Arial"/>
          <w:sz w:val="24"/>
          <w:szCs w:val="24"/>
          <w:lang w:eastAsia="ru-RU"/>
        </w:rPr>
        <w:instrText>BF</w:instrText>
      </w:r>
      <w:r w:rsidRPr="00D33F8D">
        <w:rPr>
          <w:rFonts w:ascii="Arial" w:eastAsia="Times New Roman" w:hAnsi="Arial" w:cs="Arial"/>
          <w:sz w:val="24"/>
          <w:szCs w:val="24"/>
          <w:lang w:val="ru-RU" w:eastAsia="ru-RU"/>
        </w:rPr>
        <w:instrText>2</w:instrText>
      </w:r>
      <w:r w:rsidRPr="00242BDE">
        <w:rPr>
          <w:rFonts w:ascii="Arial" w:eastAsia="Times New Roman" w:hAnsi="Arial" w:cs="Arial"/>
          <w:sz w:val="24"/>
          <w:szCs w:val="24"/>
          <w:lang w:eastAsia="ru-RU"/>
        </w:rPr>
        <w:instrText>E</w:instrText>
      </w:r>
      <w:r w:rsidRPr="00D33F8D">
        <w:rPr>
          <w:rFonts w:ascii="Arial" w:eastAsia="Times New Roman" w:hAnsi="Arial" w:cs="Arial"/>
          <w:sz w:val="24"/>
          <w:szCs w:val="24"/>
          <w:lang w:val="ru-RU" w:eastAsia="ru-RU"/>
        </w:rPr>
        <w:instrText>71</w:instrText>
      </w:r>
      <w:r w:rsidRPr="00242BDE">
        <w:rPr>
          <w:rFonts w:ascii="Arial" w:eastAsia="Times New Roman" w:hAnsi="Arial" w:cs="Arial"/>
          <w:sz w:val="24"/>
          <w:szCs w:val="24"/>
          <w:lang w:eastAsia="ru-RU"/>
        </w:rPr>
        <w:instrText>E</w:instrText>
      </w:r>
      <w:r w:rsidRPr="00D33F8D">
        <w:rPr>
          <w:rFonts w:ascii="Arial" w:eastAsia="Times New Roman" w:hAnsi="Arial" w:cs="Arial"/>
          <w:sz w:val="24"/>
          <w:szCs w:val="24"/>
          <w:lang w:val="ru-RU" w:eastAsia="ru-RU"/>
        </w:rPr>
        <w:instrText>5</w:instrText>
      </w:r>
      <w:r w:rsidRPr="00242BDE">
        <w:rPr>
          <w:rFonts w:ascii="Arial" w:eastAsia="Times New Roman" w:hAnsi="Arial" w:cs="Arial"/>
          <w:sz w:val="24"/>
          <w:szCs w:val="24"/>
          <w:lang w:eastAsia="ru-RU"/>
        </w:rPr>
        <w:instrText>A</w:instrText>
      </w:r>
      <w:r w:rsidRPr="00D33F8D">
        <w:rPr>
          <w:rFonts w:ascii="Arial" w:eastAsia="Times New Roman" w:hAnsi="Arial" w:cs="Arial"/>
          <w:sz w:val="24"/>
          <w:szCs w:val="24"/>
          <w:lang w:val="ru-RU" w:eastAsia="ru-RU"/>
        </w:rPr>
        <w:instrText>9</w:instrText>
      </w:r>
      <w:r w:rsidRPr="00242BDE">
        <w:rPr>
          <w:rFonts w:ascii="Arial" w:eastAsia="Times New Roman" w:hAnsi="Arial" w:cs="Arial"/>
          <w:sz w:val="24"/>
          <w:szCs w:val="24"/>
          <w:lang w:eastAsia="ru-RU"/>
        </w:rPr>
        <w:instrText>D</w:instrText>
      </w:r>
      <w:r w:rsidRPr="00D33F8D">
        <w:rPr>
          <w:rFonts w:ascii="Arial" w:eastAsia="Times New Roman" w:hAnsi="Arial" w:cs="Arial"/>
          <w:sz w:val="24"/>
          <w:szCs w:val="24"/>
          <w:lang w:val="ru-RU" w:eastAsia="ru-RU"/>
        </w:rPr>
        <w:instrText>556252</w:instrText>
      </w:r>
      <w:r w:rsidRPr="00242BDE">
        <w:rPr>
          <w:rFonts w:ascii="Arial" w:eastAsia="Times New Roman" w:hAnsi="Arial" w:cs="Arial"/>
          <w:sz w:val="24"/>
          <w:szCs w:val="24"/>
          <w:lang w:eastAsia="ru-RU"/>
        </w:rPr>
        <w:instrText>F</w:instrText>
      </w:r>
      <w:r w:rsidRPr="00D33F8D">
        <w:rPr>
          <w:rFonts w:ascii="Arial" w:eastAsia="Times New Roman" w:hAnsi="Arial" w:cs="Arial"/>
          <w:sz w:val="24"/>
          <w:szCs w:val="24"/>
          <w:lang w:val="ru-RU" w:eastAsia="ru-RU"/>
        </w:rPr>
        <w:instrText>71</w:instrText>
      </w:r>
      <w:r w:rsidRPr="00242BDE">
        <w:rPr>
          <w:rFonts w:ascii="Arial" w:eastAsia="Times New Roman" w:hAnsi="Arial" w:cs="Arial"/>
          <w:sz w:val="24"/>
          <w:szCs w:val="24"/>
          <w:lang w:eastAsia="ru-RU"/>
        </w:rPr>
        <w:instrText>C</w:instrText>
      </w:r>
      <w:r w:rsidRPr="00D33F8D">
        <w:rPr>
          <w:rFonts w:ascii="Arial" w:eastAsia="Times New Roman" w:hAnsi="Arial" w:cs="Arial"/>
          <w:sz w:val="24"/>
          <w:szCs w:val="24"/>
          <w:lang w:val="ru-RU" w:eastAsia="ru-RU"/>
        </w:rPr>
        <w:instrText>91</w:instrText>
      </w:r>
      <w:r w:rsidRPr="00242BDE">
        <w:rPr>
          <w:rFonts w:ascii="Arial" w:eastAsia="Times New Roman" w:hAnsi="Arial" w:cs="Arial"/>
          <w:sz w:val="24"/>
          <w:szCs w:val="24"/>
          <w:lang w:eastAsia="ru-RU"/>
        </w:rPr>
        <w:instrText>BEDF</w:instrText>
      </w:r>
      <w:r w:rsidRPr="00D33F8D">
        <w:rPr>
          <w:rFonts w:ascii="Arial" w:eastAsia="Times New Roman" w:hAnsi="Arial" w:cs="Arial"/>
          <w:sz w:val="24"/>
          <w:szCs w:val="24"/>
          <w:lang w:val="ru-RU" w:eastAsia="ru-RU"/>
        </w:rPr>
        <w:instrText>47570</w:instrText>
      </w:r>
      <w:r w:rsidRPr="00242BDE">
        <w:rPr>
          <w:rFonts w:ascii="Arial" w:eastAsia="Times New Roman" w:hAnsi="Arial" w:cs="Arial"/>
          <w:sz w:val="24"/>
          <w:szCs w:val="24"/>
          <w:lang w:eastAsia="ru-RU"/>
        </w:rPr>
        <w:instrText>FBA</w:instrText>
      </w:r>
      <w:r w:rsidRPr="00D33F8D">
        <w:rPr>
          <w:rFonts w:ascii="Arial" w:eastAsia="Times New Roman" w:hAnsi="Arial" w:cs="Arial"/>
          <w:sz w:val="24"/>
          <w:szCs w:val="24"/>
          <w:lang w:val="ru-RU" w:eastAsia="ru-RU"/>
        </w:rPr>
        <w:instrText>92</w:instrText>
      </w:r>
      <w:r w:rsidRPr="00242BDE">
        <w:rPr>
          <w:rFonts w:ascii="Arial" w:eastAsia="Times New Roman" w:hAnsi="Arial" w:cs="Arial"/>
          <w:sz w:val="24"/>
          <w:szCs w:val="24"/>
          <w:lang w:eastAsia="ru-RU"/>
        </w:rPr>
        <w:instrText>DF</w:instrText>
      </w:r>
      <w:r w:rsidRPr="00D33F8D">
        <w:rPr>
          <w:rFonts w:ascii="Arial" w:eastAsia="Times New Roman" w:hAnsi="Arial" w:cs="Arial"/>
          <w:sz w:val="24"/>
          <w:szCs w:val="24"/>
          <w:lang w:val="ru-RU" w:eastAsia="ru-RU"/>
        </w:rPr>
        <w:instrText>2</w:instrText>
      </w:r>
      <w:r w:rsidRPr="00242BDE">
        <w:rPr>
          <w:rFonts w:ascii="Arial" w:eastAsia="Times New Roman" w:hAnsi="Arial" w:cs="Arial"/>
          <w:sz w:val="24"/>
          <w:szCs w:val="24"/>
          <w:lang w:eastAsia="ru-RU"/>
        </w:rPr>
        <w:instrText>DD</w:instrText>
      </w:r>
      <w:r w:rsidRPr="00D33F8D">
        <w:rPr>
          <w:rFonts w:ascii="Arial" w:eastAsia="Times New Roman" w:hAnsi="Arial" w:cs="Arial"/>
          <w:sz w:val="24"/>
          <w:szCs w:val="24"/>
          <w:lang w:val="ru-RU" w:eastAsia="ru-RU"/>
        </w:rPr>
        <w:instrText>05</w:instrText>
      </w:r>
      <w:r w:rsidRPr="00242BDE">
        <w:rPr>
          <w:rFonts w:ascii="Arial" w:eastAsia="Times New Roman" w:hAnsi="Arial" w:cs="Arial"/>
          <w:sz w:val="24"/>
          <w:szCs w:val="24"/>
          <w:lang w:eastAsia="ru-RU"/>
        </w:rPr>
        <w:instrText>AD</w:instrText>
      </w:r>
      <w:r w:rsidRPr="00D33F8D">
        <w:rPr>
          <w:rFonts w:ascii="Arial" w:eastAsia="Times New Roman" w:hAnsi="Arial" w:cs="Arial"/>
          <w:sz w:val="24"/>
          <w:szCs w:val="24"/>
          <w:lang w:val="ru-RU" w:eastAsia="ru-RU"/>
        </w:rPr>
        <w:instrText>8</w:instrText>
      </w:r>
      <w:r w:rsidRPr="00242BDE">
        <w:rPr>
          <w:rFonts w:ascii="Arial" w:eastAsia="Times New Roman" w:hAnsi="Arial" w:cs="Arial"/>
          <w:sz w:val="24"/>
          <w:szCs w:val="24"/>
          <w:lang w:eastAsia="ru-RU"/>
        </w:rPr>
        <w:instrText>E</w:instrText>
      </w:r>
      <w:r w:rsidRPr="00D33F8D">
        <w:rPr>
          <w:rFonts w:ascii="Arial" w:eastAsia="Times New Roman" w:hAnsi="Arial" w:cs="Arial"/>
          <w:sz w:val="24"/>
          <w:szCs w:val="24"/>
          <w:lang w:val="ru-RU" w:eastAsia="ru-RU"/>
        </w:rPr>
        <w:instrText>36938</w:instrText>
      </w:r>
      <w:r w:rsidRPr="00242BDE">
        <w:rPr>
          <w:rFonts w:ascii="Arial" w:eastAsia="Times New Roman" w:hAnsi="Arial" w:cs="Arial"/>
          <w:sz w:val="24"/>
          <w:szCs w:val="24"/>
          <w:lang w:eastAsia="ru-RU"/>
        </w:rPr>
        <w:instrText>E</w:instrText>
      </w:r>
      <w:r w:rsidRPr="00D33F8D">
        <w:rPr>
          <w:rFonts w:ascii="Arial" w:eastAsia="Times New Roman" w:hAnsi="Arial" w:cs="Arial"/>
          <w:sz w:val="24"/>
          <w:szCs w:val="24"/>
          <w:lang w:val="ru-RU" w:eastAsia="ru-RU"/>
        </w:rPr>
        <w:instrText>199</w:instrText>
      </w:r>
      <w:r w:rsidRPr="00242BDE">
        <w:rPr>
          <w:rFonts w:ascii="Arial" w:eastAsia="Times New Roman" w:hAnsi="Arial" w:cs="Arial"/>
          <w:sz w:val="24"/>
          <w:szCs w:val="24"/>
          <w:lang w:eastAsia="ru-RU"/>
        </w:rPr>
        <w:instrText>CED</w:instrText>
      </w:r>
      <w:r w:rsidRPr="00D33F8D">
        <w:rPr>
          <w:rFonts w:ascii="Arial" w:eastAsia="Times New Roman" w:hAnsi="Arial" w:cs="Arial"/>
          <w:sz w:val="24"/>
          <w:szCs w:val="24"/>
          <w:lang w:val="ru-RU" w:eastAsia="ru-RU"/>
        </w:rPr>
        <w:instrText>15</w:instrText>
      </w:r>
      <w:r w:rsidRPr="00242BDE">
        <w:rPr>
          <w:rFonts w:ascii="Arial" w:eastAsia="Times New Roman" w:hAnsi="Arial" w:cs="Arial"/>
          <w:sz w:val="24"/>
          <w:szCs w:val="24"/>
          <w:lang w:eastAsia="ru-RU"/>
        </w:rPr>
        <w:instrText>C</w:instrText>
      </w:r>
      <w:r w:rsidRPr="00D33F8D">
        <w:rPr>
          <w:rFonts w:ascii="Arial" w:eastAsia="Times New Roman" w:hAnsi="Arial" w:cs="Arial"/>
          <w:sz w:val="24"/>
          <w:szCs w:val="24"/>
          <w:lang w:val="ru-RU" w:eastAsia="ru-RU"/>
        </w:rPr>
        <w:instrText>277</w:instrText>
      </w:r>
      <w:r w:rsidRPr="00242BDE">
        <w:rPr>
          <w:rFonts w:ascii="Arial" w:eastAsia="Times New Roman" w:hAnsi="Arial" w:cs="Arial"/>
          <w:sz w:val="24"/>
          <w:szCs w:val="24"/>
          <w:lang w:eastAsia="ru-RU"/>
        </w:rPr>
        <w:instrText>c</w:instrText>
      </w:r>
      <w:r w:rsidRPr="00D33F8D">
        <w:rPr>
          <w:rFonts w:ascii="Arial" w:eastAsia="Times New Roman" w:hAnsi="Arial" w:cs="Arial"/>
          <w:sz w:val="24"/>
          <w:szCs w:val="24"/>
          <w:lang w:val="ru-RU" w:eastAsia="ru-RU"/>
        </w:rPr>
        <w:instrText>7</w:instrText>
      </w:r>
      <w:r w:rsidRPr="00242BDE">
        <w:rPr>
          <w:rFonts w:ascii="Arial" w:eastAsia="Times New Roman" w:hAnsi="Arial" w:cs="Arial"/>
          <w:sz w:val="24"/>
          <w:szCs w:val="24"/>
          <w:lang w:eastAsia="ru-RU"/>
        </w:rPr>
        <w:instrText>s</w:instrText>
      </w:r>
      <w:r w:rsidRPr="00D33F8D">
        <w:rPr>
          <w:rFonts w:ascii="Arial" w:eastAsia="Times New Roman" w:hAnsi="Arial" w:cs="Arial"/>
          <w:sz w:val="24"/>
          <w:szCs w:val="24"/>
          <w:lang w:val="ru-RU" w:eastAsia="ru-RU"/>
        </w:rPr>
        <w:instrText>0</w:instrText>
      </w:r>
      <w:r w:rsidRPr="00242BDE">
        <w:rPr>
          <w:rFonts w:ascii="Arial" w:eastAsia="Times New Roman" w:hAnsi="Arial" w:cs="Arial"/>
          <w:sz w:val="24"/>
          <w:szCs w:val="24"/>
          <w:lang w:eastAsia="ru-RU"/>
        </w:rPr>
        <w:instrText>I</w:instrText>
      </w:r>
      <w:r w:rsidRPr="00D33F8D">
        <w:rPr>
          <w:rFonts w:ascii="Arial" w:eastAsia="Times New Roman" w:hAnsi="Arial" w:cs="Arial"/>
          <w:sz w:val="24"/>
          <w:szCs w:val="24"/>
          <w:lang w:val="ru-RU" w:eastAsia="ru-RU"/>
        </w:rPr>
        <w:instrText xml:space="preserve">" </w:instrText>
      </w:r>
      <w:r w:rsidRPr="00242BDE">
        <w:rPr>
          <w:rFonts w:ascii="Arial" w:eastAsia="Times New Roman" w:hAnsi="Arial" w:cs="Arial"/>
          <w:sz w:val="24"/>
          <w:szCs w:val="24"/>
          <w:lang w:eastAsia="ru-RU"/>
        </w:rPr>
        <w:fldChar w:fldCharType="separate"/>
      </w:r>
      <w:r w:rsidRPr="00D33F8D">
        <w:rPr>
          <w:rFonts w:ascii="Arial" w:eastAsia="Times New Roman" w:hAnsi="Arial" w:cs="Arial"/>
          <w:sz w:val="24"/>
          <w:szCs w:val="24"/>
          <w:lang w:val="ru-RU" w:eastAsia="ru-RU"/>
        </w:rPr>
        <w:t>Уставом</w:t>
      </w:r>
      <w:r w:rsidRPr="00242BDE">
        <w:rPr>
          <w:rFonts w:ascii="Arial" w:eastAsia="Times New Roman" w:hAnsi="Arial" w:cs="Arial"/>
          <w:sz w:val="24"/>
          <w:szCs w:val="24"/>
          <w:lang w:eastAsia="ru-RU"/>
        </w:rPr>
        <w:fldChar w:fldCharType="end"/>
      </w:r>
      <w:r w:rsidRPr="00D33F8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Михайловского сельсовета Куйбышевского района Новосибирской области, администрация  Михайловского сельсовета, Куйбышевского</w:t>
      </w:r>
      <w:proofErr w:type="gramEnd"/>
      <w:r w:rsidRPr="00D33F8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района, Новосибирской области, </w:t>
      </w:r>
      <w:r w:rsidRPr="00D33F8D">
        <w:rPr>
          <w:rFonts w:ascii="Arial" w:eastAsia="Times New Roman" w:hAnsi="Arial" w:cs="Arial"/>
          <w:b/>
          <w:sz w:val="24"/>
          <w:szCs w:val="24"/>
          <w:lang w:val="ru-RU" w:eastAsia="ru-RU"/>
        </w:rPr>
        <w:t>Постановляет:</w:t>
      </w:r>
    </w:p>
    <w:p w:rsidR="00D33F8D" w:rsidRPr="00D33F8D" w:rsidRDefault="00D33F8D" w:rsidP="00D33F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D33F8D" w:rsidRPr="00D33F8D" w:rsidRDefault="00D33F8D" w:rsidP="00D33F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D33F8D" w:rsidRPr="00D33F8D" w:rsidRDefault="00D33F8D" w:rsidP="00D33F8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D33F8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1. Утвердить </w:t>
      </w:r>
      <w:hyperlink w:anchor="P27" w:history="1">
        <w:r w:rsidRPr="00D33F8D">
          <w:rPr>
            <w:rFonts w:ascii="Arial" w:eastAsia="Times New Roman" w:hAnsi="Arial" w:cs="Arial"/>
            <w:sz w:val="24"/>
            <w:szCs w:val="24"/>
            <w:lang w:val="ru-RU" w:eastAsia="ru-RU"/>
          </w:rPr>
          <w:t>Положение</w:t>
        </w:r>
      </w:hyperlink>
      <w:r w:rsidRPr="00D33F8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о правовом просвещении и правовом информировании граждан и организаций согласно приложению.</w:t>
      </w:r>
    </w:p>
    <w:p w:rsidR="00D33F8D" w:rsidRPr="00D33F8D" w:rsidRDefault="00D33F8D" w:rsidP="00D33F8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D33F8D">
        <w:rPr>
          <w:rFonts w:ascii="Arial" w:eastAsia="Times New Roman" w:hAnsi="Arial" w:cs="Arial"/>
          <w:sz w:val="24"/>
          <w:szCs w:val="24"/>
          <w:lang w:val="ru-RU" w:eastAsia="ru-RU"/>
        </w:rPr>
        <w:t>2. Настоящее постановление вступает в силу после официального обнародования</w:t>
      </w:r>
      <w:bookmarkStart w:id="1" w:name="_GoBack"/>
      <w:bookmarkEnd w:id="1"/>
      <w:r w:rsidRPr="00D33F8D">
        <w:rPr>
          <w:rFonts w:ascii="Arial" w:eastAsia="Times New Roman" w:hAnsi="Arial" w:cs="Arial"/>
          <w:sz w:val="24"/>
          <w:szCs w:val="24"/>
          <w:lang w:val="ru-RU" w:eastAsia="ru-RU"/>
        </w:rPr>
        <w:t>.</w:t>
      </w:r>
    </w:p>
    <w:p w:rsidR="00D33F8D" w:rsidRPr="00D33F8D" w:rsidRDefault="00D33F8D" w:rsidP="00D33F8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D33F8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3. </w:t>
      </w:r>
      <w:r w:rsidRPr="00D33F8D">
        <w:rPr>
          <w:rFonts w:ascii="Arial" w:hAnsi="Arial" w:cs="Arial"/>
          <w:sz w:val="24"/>
          <w:szCs w:val="24"/>
          <w:lang w:val="ru-RU"/>
        </w:rPr>
        <w:t xml:space="preserve">Опубликовать настоящее Постановление в «Бюллетене органов местного самоуправления </w:t>
      </w:r>
      <w:r w:rsidRPr="00D33F8D">
        <w:rPr>
          <w:rFonts w:ascii="Arial" w:eastAsia="Times New Roman" w:hAnsi="Arial" w:cs="Arial"/>
          <w:sz w:val="24"/>
          <w:szCs w:val="24"/>
          <w:lang w:val="ru-RU" w:eastAsia="ru-RU"/>
        </w:rPr>
        <w:t>Михайловского</w:t>
      </w:r>
      <w:r w:rsidRPr="00D33F8D">
        <w:rPr>
          <w:rFonts w:ascii="Arial" w:hAnsi="Arial" w:cs="Arial"/>
          <w:sz w:val="24"/>
          <w:szCs w:val="24"/>
          <w:lang w:val="ru-RU"/>
        </w:rPr>
        <w:t xml:space="preserve"> сельсовета» и на официальном сайте.</w:t>
      </w:r>
    </w:p>
    <w:p w:rsidR="00D33F8D" w:rsidRPr="00D33F8D" w:rsidRDefault="00D33F8D" w:rsidP="00D33F8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D33F8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4. </w:t>
      </w:r>
      <w:proofErr w:type="gramStart"/>
      <w:r w:rsidRPr="00D33F8D">
        <w:rPr>
          <w:rFonts w:ascii="Arial" w:eastAsia="Times New Roman" w:hAnsi="Arial" w:cs="Arial"/>
          <w:sz w:val="24"/>
          <w:szCs w:val="24"/>
          <w:lang w:val="ru-RU" w:eastAsia="ru-RU"/>
        </w:rPr>
        <w:t>Контроль за</w:t>
      </w:r>
      <w:proofErr w:type="gramEnd"/>
      <w:r w:rsidRPr="00D33F8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исполнением настоящего постановления оставляю за собой. </w:t>
      </w:r>
    </w:p>
    <w:p w:rsidR="00D33F8D" w:rsidRPr="00D33F8D" w:rsidRDefault="00D33F8D" w:rsidP="00D33F8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D33F8D" w:rsidRPr="00242BDE" w:rsidRDefault="00D33F8D" w:rsidP="00D33F8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33F8D" w:rsidRPr="00242BDE" w:rsidRDefault="00D33F8D" w:rsidP="00D33F8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33F8D" w:rsidRPr="00242BDE" w:rsidRDefault="00D33F8D" w:rsidP="00D33F8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33F8D" w:rsidRPr="00242BDE" w:rsidRDefault="00D33F8D" w:rsidP="00D33F8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42BDE">
        <w:rPr>
          <w:rFonts w:ascii="Arial" w:hAnsi="Arial" w:cs="Arial"/>
          <w:sz w:val="24"/>
          <w:szCs w:val="24"/>
        </w:rPr>
        <w:t>Глава  Михайловского сельсовета                                     В.И.Яковлев</w:t>
      </w:r>
    </w:p>
    <w:p w:rsidR="00D33F8D" w:rsidRPr="00242BDE" w:rsidRDefault="00D33F8D" w:rsidP="00D33F8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33F8D" w:rsidRPr="00242BDE" w:rsidRDefault="00D33F8D" w:rsidP="00D33F8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33F8D" w:rsidRPr="00D33F8D" w:rsidRDefault="00D33F8D" w:rsidP="00D33F8D">
      <w:pPr>
        <w:spacing w:after="160" w:line="259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D33F8D">
        <w:rPr>
          <w:rFonts w:ascii="Arial" w:hAnsi="Arial" w:cs="Arial"/>
          <w:sz w:val="24"/>
          <w:szCs w:val="24"/>
          <w:lang w:val="ru-RU"/>
        </w:rPr>
        <w:br w:type="page"/>
      </w:r>
    </w:p>
    <w:p w:rsidR="00D33F8D" w:rsidRPr="00242BDE" w:rsidRDefault="00D33F8D" w:rsidP="00D33F8D">
      <w:pPr>
        <w:pStyle w:val="ConsPlusNormal"/>
        <w:ind w:left="4820"/>
        <w:jc w:val="both"/>
        <w:outlineLvl w:val="0"/>
        <w:rPr>
          <w:rFonts w:ascii="Arial" w:hAnsi="Arial" w:cs="Arial"/>
          <w:sz w:val="24"/>
          <w:szCs w:val="24"/>
        </w:rPr>
      </w:pPr>
      <w:r w:rsidRPr="00242BDE">
        <w:rPr>
          <w:rFonts w:ascii="Arial" w:hAnsi="Arial" w:cs="Arial"/>
          <w:sz w:val="24"/>
          <w:szCs w:val="24"/>
        </w:rPr>
        <w:lastRenderedPageBreak/>
        <w:t xml:space="preserve">            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242BDE">
        <w:rPr>
          <w:rFonts w:ascii="Arial" w:hAnsi="Arial" w:cs="Arial"/>
          <w:sz w:val="24"/>
          <w:szCs w:val="24"/>
        </w:rPr>
        <w:t>УТВЕРЖДЕНО</w:t>
      </w:r>
    </w:p>
    <w:p w:rsidR="00D33F8D" w:rsidRPr="00242BDE" w:rsidRDefault="00D33F8D" w:rsidP="00D33F8D">
      <w:pPr>
        <w:pStyle w:val="ConsPlusNormal"/>
        <w:ind w:left="4820"/>
        <w:jc w:val="both"/>
        <w:outlineLvl w:val="0"/>
        <w:rPr>
          <w:rFonts w:ascii="Arial" w:hAnsi="Arial" w:cs="Arial"/>
          <w:sz w:val="24"/>
          <w:szCs w:val="24"/>
        </w:rPr>
      </w:pPr>
      <w:r w:rsidRPr="00242BDE">
        <w:rPr>
          <w:rFonts w:ascii="Arial" w:hAnsi="Arial" w:cs="Arial"/>
          <w:sz w:val="24"/>
          <w:szCs w:val="24"/>
        </w:rPr>
        <w:t xml:space="preserve">Постановлением администрации   Михайловского сельсовета Куйбышевского района Новосибирской области               </w:t>
      </w:r>
    </w:p>
    <w:p w:rsidR="00D33F8D" w:rsidRPr="00242BDE" w:rsidRDefault="00D33F8D" w:rsidP="00D33F8D">
      <w:pPr>
        <w:pStyle w:val="ConsPlusNormal"/>
        <w:ind w:left="4820"/>
        <w:jc w:val="both"/>
        <w:outlineLvl w:val="0"/>
        <w:rPr>
          <w:rFonts w:ascii="Arial" w:hAnsi="Arial" w:cs="Arial"/>
          <w:sz w:val="24"/>
          <w:szCs w:val="24"/>
        </w:rPr>
      </w:pPr>
      <w:r w:rsidRPr="00242BDE">
        <w:rPr>
          <w:rFonts w:ascii="Arial" w:hAnsi="Arial" w:cs="Arial"/>
          <w:sz w:val="24"/>
          <w:szCs w:val="24"/>
        </w:rPr>
        <w:t>от 25.01.2024  № 3</w:t>
      </w:r>
    </w:p>
    <w:p w:rsidR="00D33F8D" w:rsidRPr="00242BDE" w:rsidRDefault="00D33F8D" w:rsidP="00D33F8D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D33F8D" w:rsidRPr="00242BDE" w:rsidRDefault="00D33F8D" w:rsidP="00D33F8D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D33F8D" w:rsidRPr="00242BDE" w:rsidRDefault="00D33F8D" w:rsidP="00D33F8D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D33F8D" w:rsidRPr="00242BDE" w:rsidRDefault="00D33F8D" w:rsidP="00D33F8D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2" w:name="P27"/>
      <w:bookmarkEnd w:id="2"/>
      <w:r w:rsidRPr="00242BDE">
        <w:rPr>
          <w:rFonts w:ascii="Arial" w:hAnsi="Arial" w:cs="Arial"/>
          <w:sz w:val="24"/>
          <w:szCs w:val="24"/>
        </w:rPr>
        <w:t>ПОЛОЖЕНИЕ</w:t>
      </w:r>
    </w:p>
    <w:p w:rsidR="00D33F8D" w:rsidRPr="00242BDE" w:rsidRDefault="00D33F8D" w:rsidP="00D33F8D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242BDE">
        <w:rPr>
          <w:rFonts w:ascii="Arial" w:hAnsi="Arial" w:cs="Arial"/>
          <w:sz w:val="24"/>
          <w:szCs w:val="24"/>
        </w:rPr>
        <w:t xml:space="preserve">О ПРАВОВОМ ПРОСВЕЩЕНИИ И ПРАВОВОМ </w:t>
      </w:r>
    </w:p>
    <w:p w:rsidR="00D33F8D" w:rsidRPr="00242BDE" w:rsidRDefault="00D33F8D" w:rsidP="00D33F8D">
      <w:pPr>
        <w:pStyle w:val="ConsPlusTitle"/>
        <w:jc w:val="center"/>
        <w:rPr>
          <w:rFonts w:ascii="Arial" w:hAnsi="Arial" w:cs="Arial"/>
          <w:sz w:val="24"/>
          <w:szCs w:val="24"/>
        </w:rPr>
      </w:pPr>
      <w:proofErr w:type="gramStart"/>
      <w:r w:rsidRPr="00242BDE">
        <w:rPr>
          <w:rFonts w:ascii="Arial" w:hAnsi="Arial" w:cs="Arial"/>
          <w:sz w:val="24"/>
          <w:szCs w:val="24"/>
        </w:rPr>
        <w:t>ИНФОРМИРОВАНИИ</w:t>
      </w:r>
      <w:proofErr w:type="gramEnd"/>
      <w:r w:rsidRPr="00242BDE">
        <w:rPr>
          <w:rFonts w:ascii="Arial" w:hAnsi="Arial" w:cs="Arial"/>
          <w:sz w:val="24"/>
          <w:szCs w:val="24"/>
        </w:rPr>
        <w:t xml:space="preserve"> ГРАЖДАН И ОРГАНИЗАЦИЙ</w:t>
      </w:r>
    </w:p>
    <w:p w:rsidR="00D33F8D" w:rsidRPr="00242BDE" w:rsidRDefault="00D33F8D" w:rsidP="00D33F8D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D33F8D" w:rsidRPr="00242BDE" w:rsidRDefault="00D33F8D" w:rsidP="00D33F8D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D33F8D" w:rsidRPr="00D33F8D" w:rsidRDefault="00D33F8D" w:rsidP="00D33F8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</w:pPr>
      <w:r w:rsidRPr="00D33F8D"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  <w:t>1. Общие положения</w:t>
      </w:r>
    </w:p>
    <w:p w:rsidR="00D33F8D" w:rsidRPr="00242BDE" w:rsidRDefault="00D33F8D" w:rsidP="00D33F8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33F8D" w:rsidRPr="00D33F8D" w:rsidRDefault="00D33F8D" w:rsidP="00D33F8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D33F8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1.1. </w:t>
      </w:r>
      <w:proofErr w:type="gramStart"/>
      <w:r w:rsidRPr="00D33F8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Настоящее Положение определяет порядок подготовки и размещения в средствах массовой информации, на официальном сайте администрации </w:t>
      </w:r>
      <w:r w:rsidRPr="00D33F8D">
        <w:rPr>
          <w:rFonts w:ascii="Arial" w:hAnsi="Arial" w:cs="Arial"/>
          <w:sz w:val="24"/>
          <w:szCs w:val="24"/>
          <w:lang w:val="ru-RU"/>
        </w:rPr>
        <w:t xml:space="preserve">  </w:t>
      </w:r>
      <w:r w:rsidRPr="00D33F8D">
        <w:rPr>
          <w:rFonts w:ascii="Arial" w:eastAsia="Times New Roman" w:hAnsi="Arial" w:cs="Arial"/>
          <w:sz w:val="24"/>
          <w:szCs w:val="24"/>
          <w:lang w:val="ru-RU" w:eastAsia="ru-RU"/>
        </w:rPr>
        <w:t>Михайловского</w:t>
      </w:r>
      <w:r w:rsidRPr="00D33F8D">
        <w:rPr>
          <w:rFonts w:ascii="Arial" w:hAnsi="Arial" w:cs="Arial"/>
          <w:sz w:val="24"/>
          <w:szCs w:val="24"/>
          <w:lang w:val="ru-RU"/>
        </w:rPr>
        <w:t xml:space="preserve"> сельсовета Куйбышевского района Новосибирской области </w:t>
      </w:r>
      <w:r w:rsidRPr="00D33F8D">
        <w:rPr>
          <w:rFonts w:ascii="Arial" w:eastAsia="Times New Roman" w:hAnsi="Arial" w:cs="Arial"/>
          <w:sz w:val="24"/>
          <w:szCs w:val="24"/>
          <w:lang w:val="ru-RU" w:eastAsia="ru-RU"/>
        </w:rPr>
        <w:t>в информационно-телекоммуникационной сети Интернет, в иных общедоступных источниках информации, в целях по правового просвещения и правового информирования граждан и организаций, профилактики правонарушений на территории Михайловского</w:t>
      </w:r>
      <w:r w:rsidRPr="00D33F8D">
        <w:rPr>
          <w:rFonts w:ascii="Arial" w:hAnsi="Arial" w:cs="Arial"/>
          <w:sz w:val="24"/>
          <w:szCs w:val="24"/>
          <w:lang w:val="ru-RU"/>
        </w:rPr>
        <w:t xml:space="preserve">  сельсовета Куйбышевского района Новосибирской области</w:t>
      </w:r>
      <w:proofErr w:type="gramEnd"/>
    </w:p>
    <w:p w:rsidR="00D33F8D" w:rsidRPr="00D33F8D" w:rsidRDefault="00D33F8D" w:rsidP="00D33F8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D33F8D">
        <w:rPr>
          <w:rFonts w:ascii="Arial" w:eastAsia="Times New Roman" w:hAnsi="Arial" w:cs="Arial"/>
          <w:sz w:val="24"/>
          <w:szCs w:val="24"/>
          <w:lang w:val="ru-RU" w:eastAsia="ru-RU"/>
        </w:rPr>
        <w:t>1.2. Правовое просвещение и правовое информирование граждан и организаций осуществляется в целях:</w:t>
      </w:r>
    </w:p>
    <w:p w:rsidR="00D33F8D" w:rsidRPr="00D33F8D" w:rsidRDefault="00D33F8D" w:rsidP="00D33F8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D33F8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- профилактики правонарушений на территории </w:t>
      </w:r>
      <w:r w:rsidRPr="00D33F8D">
        <w:rPr>
          <w:rFonts w:ascii="Arial" w:hAnsi="Arial" w:cs="Arial"/>
          <w:sz w:val="24"/>
          <w:szCs w:val="24"/>
          <w:lang w:val="ru-RU"/>
        </w:rPr>
        <w:t xml:space="preserve"> </w:t>
      </w:r>
      <w:r w:rsidRPr="00D33F8D">
        <w:rPr>
          <w:rFonts w:ascii="Arial" w:eastAsia="Times New Roman" w:hAnsi="Arial" w:cs="Arial"/>
          <w:sz w:val="24"/>
          <w:szCs w:val="24"/>
          <w:lang w:val="ru-RU" w:eastAsia="ru-RU"/>
        </w:rPr>
        <w:t>Михайловского</w:t>
      </w:r>
      <w:r w:rsidRPr="00D33F8D">
        <w:rPr>
          <w:rFonts w:ascii="Arial" w:hAnsi="Arial" w:cs="Arial"/>
          <w:sz w:val="24"/>
          <w:szCs w:val="24"/>
          <w:lang w:val="ru-RU"/>
        </w:rPr>
        <w:t xml:space="preserve"> сельсовета Куйбышевского района Новосибирской области</w:t>
      </w:r>
    </w:p>
    <w:p w:rsidR="00D33F8D" w:rsidRPr="00D33F8D" w:rsidRDefault="00D33F8D" w:rsidP="00D33F8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D33F8D">
        <w:rPr>
          <w:rFonts w:ascii="Arial" w:eastAsia="Times New Roman" w:hAnsi="Arial" w:cs="Arial"/>
          <w:sz w:val="24"/>
          <w:szCs w:val="24"/>
          <w:lang w:val="ru-RU" w:eastAsia="ru-RU"/>
        </w:rPr>
        <w:t>- обеспечения защиты прав и свобод человека и гражданина, общества и государства от противоправных посягательств;</w:t>
      </w:r>
    </w:p>
    <w:p w:rsidR="00D33F8D" w:rsidRPr="00D33F8D" w:rsidRDefault="00D33F8D" w:rsidP="00D33F8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D33F8D">
        <w:rPr>
          <w:rFonts w:ascii="Arial" w:eastAsia="Times New Roman" w:hAnsi="Arial" w:cs="Arial"/>
          <w:sz w:val="24"/>
          <w:szCs w:val="24"/>
          <w:lang w:val="ru-RU" w:eastAsia="ru-RU"/>
        </w:rPr>
        <w:t>- создания условий для наилучшей реализации конституционного права граждан в органах местного самоуправления;</w:t>
      </w:r>
    </w:p>
    <w:p w:rsidR="00D33F8D" w:rsidRPr="00D33F8D" w:rsidRDefault="00D33F8D" w:rsidP="00D33F8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D33F8D">
        <w:rPr>
          <w:rFonts w:ascii="Arial" w:eastAsia="Times New Roman" w:hAnsi="Arial" w:cs="Arial"/>
          <w:sz w:val="24"/>
          <w:szCs w:val="24"/>
          <w:lang w:val="ru-RU" w:eastAsia="ru-RU"/>
        </w:rPr>
        <w:t>- повышения уровня правовой культуры населения;</w:t>
      </w:r>
    </w:p>
    <w:p w:rsidR="00D33F8D" w:rsidRPr="00D33F8D" w:rsidRDefault="00D33F8D" w:rsidP="00D33F8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D33F8D">
        <w:rPr>
          <w:rFonts w:ascii="Arial" w:eastAsia="Times New Roman" w:hAnsi="Arial" w:cs="Arial"/>
          <w:sz w:val="24"/>
          <w:szCs w:val="24"/>
          <w:lang w:val="ru-RU" w:eastAsia="ru-RU"/>
        </w:rPr>
        <w:t>- создания условий для граждан и организаций самостоятельно ориентироваться в вопросах муниципального права.</w:t>
      </w:r>
    </w:p>
    <w:p w:rsidR="00D33F8D" w:rsidRPr="00D33F8D" w:rsidRDefault="00D33F8D" w:rsidP="00D33F8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D33F8D">
        <w:rPr>
          <w:rFonts w:ascii="Arial" w:eastAsia="Times New Roman" w:hAnsi="Arial" w:cs="Arial"/>
          <w:sz w:val="24"/>
          <w:szCs w:val="24"/>
          <w:lang w:val="ru-RU" w:eastAsia="ru-RU"/>
        </w:rPr>
        <w:t>Деятельность по правовому информированию и правовому просвещению граждан и организаций не подменяет рассмотрение и разрешение обращений.</w:t>
      </w:r>
    </w:p>
    <w:p w:rsidR="00D33F8D" w:rsidRPr="00242BDE" w:rsidRDefault="00D33F8D" w:rsidP="00D33F8D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D33F8D" w:rsidRPr="00242BDE" w:rsidRDefault="00D33F8D" w:rsidP="00D33F8D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D33F8D" w:rsidRPr="00D33F8D" w:rsidRDefault="00D33F8D" w:rsidP="00D33F8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</w:pPr>
      <w:r w:rsidRPr="00D33F8D"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  <w:t>2. Подготовка информационных материалов</w:t>
      </w:r>
    </w:p>
    <w:p w:rsidR="00D33F8D" w:rsidRPr="00242BDE" w:rsidRDefault="00D33F8D" w:rsidP="00D33F8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33F8D" w:rsidRPr="00D33F8D" w:rsidRDefault="00D33F8D" w:rsidP="00D33F8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D33F8D">
        <w:rPr>
          <w:rFonts w:ascii="Arial" w:eastAsia="Times New Roman" w:hAnsi="Arial" w:cs="Arial"/>
          <w:sz w:val="24"/>
          <w:szCs w:val="24"/>
          <w:lang w:val="ru-RU" w:eastAsia="ru-RU"/>
        </w:rPr>
        <w:t>2.1. Информационный материал должен содержать:</w:t>
      </w:r>
    </w:p>
    <w:p w:rsidR="00D33F8D" w:rsidRPr="00D33F8D" w:rsidRDefault="00D33F8D" w:rsidP="00D33F8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D33F8D">
        <w:rPr>
          <w:rFonts w:ascii="Arial" w:eastAsia="Times New Roman" w:hAnsi="Arial" w:cs="Arial"/>
          <w:sz w:val="24"/>
          <w:szCs w:val="24"/>
          <w:lang w:val="ru-RU" w:eastAsia="ru-RU"/>
        </w:rPr>
        <w:t>заголовок-название информационного материала;</w:t>
      </w:r>
    </w:p>
    <w:p w:rsidR="00D33F8D" w:rsidRPr="00D33F8D" w:rsidRDefault="00D33F8D" w:rsidP="00D33F8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D33F8D">
        <w:rPr>
          <w:rFonts w:ascii="Arial" w:eastAsia="Times New Roman" w:hAnsi="Arial" w:cs="Arial"/>
          <w:sz w:val="24"/>
          <w:szCs w:val="24"/>
          <w:lang w:val="ru-RU" w:eastAsia="ru-RU"/>
        </w:rPr>
        <w:lastRenderedPageBreak/>
        <w:t>аннотацию – краткое информационное сообщение о предмете информационного материала;</w:t>
      </w:r>
    </w:p>
    <w:p w:rsidR="00D33F8D" w:rsidRPr="00D33F8D" w:rsidRDefault="00D33F8D" w:rsidP="00D33F8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D33F8D">
        <w:rPr>
          <w:rFonts w:ascii="Arial" w:eastAsia="Times New Roman" w:hAnsi="Arial" w:cs="Arial"/>
          <w:sz w:val="24"/>
          <w:szCs w:val="24"/>
          <w:lang w:val="ru-RU" w:eastAsia="ru-RU"/>
        </w:rPr>
        <w:t>полный текст информационного материала;</w:t>
      </w:r>
    </w:p>
    <w:p w:rsidR="00D33F8D" w:rsidRPr="00D33F8D" w:rsidRDefault="00D33F8D" w:rsidP="00D33F8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D33F8D">
        <w:rPr>
          <w:rFonts w:ascii="Arial" w:eastAsia="Times New Roman" w:hAnsi="Arial" w:cs="Arial"/>
          <w:sz w:val="24"/>
          <w:szCs w:val="24"/>
          <w:lang w:val="ru-RU" w:eastAsia="ru-RU"/>
        </w:rPr>
        <w:t>дату публикации;</w:t>
      </w:r>
    </w:p>
    <w:p w:rsidR="00D33F8D" w:rsidRPr="00D33F8D" w:rsidRDefault="00D33F8D" w:rsidP="00D33F8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D33F8D">
        <w:rPr>
          <w:rFonts w:ascii="Arial" w:eastAsia="Times New Roman" w:hAnsi="Arial" w:cs="Arial"/>
          <w:sz w:val="24"/>
          <w:szCs w:val="24"/>
          <w:lang w:val="ru-RU" w:eastAsia="ru-RU"/>
        </w:rPr>
        <w:t>фамилию, имя и отчество (последнее – при наличии), должность, телефон (автора информационного материала).</w:t>
      </w:r>
    </w:p>
    <w:p w:rsidR="00D33F8D" w:rsidRPr="00D33F8D" w:rsidRDefault="00D33F8D" w:rsidP="00D33F8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D33F8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2.2. Информационные материалы могут содержать графическую, видео- или аудиоинформацию в форматах </w:t>
      </w:r>
      <w:r w:rsidRPr="00D33F8D">
        <w:rPr>
          <w:rFonts w:ascii="Arial" w:eastAsia="Times New Roman" w:hAnsi="Arial" w:cs="Arial"/>
          <w:i/>
          <w:sz w:val="24"/>
          <w:szCs w:val="24"/>
          <w:lang w:val="ru-RU" w:eastAsia="ru-RU"/>
        </w:rPr>
        <w:t>(указать форматы)</w:t>
      </w:r>
      <w:r w:rsidRPr="00D33F8D">
        <w:rPr>
          <w:rFonts w:ascii="Arial" w:eastAsia="Times New Roman" w:hAnsi="Arial" w:cs="Arial"/>
          <w:sz w:val="24"/>
          <w:szCs w:val="24"/>
          <w:lang w:val="ru-RU" w:eastAsia="ru-RU"/>
        </w:rPr>
        <w:t>.</w:t>
      </w:r>
    </w:p>
    <w:p w:rsidR="00D33F8D" w:rsidRPr="00D33F8D" w:rsidRDefault="00D33F8D" w:rsidP="00D33F8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D33F8D">
        <w:rPr>
          <w:rFonts w:ascii="Arial" w:eastAsia="Times New Roman" w:hAnsi="Arial" w:cs="Arial"/>
          <w:sz w:val="24"/>
          <w:szCs w:val="24"/>
          <w:lang w:val="ru-RU" w:eastAsia="ru-RU"/>
        </w:rPr>
        <w:t>2.3. Должностное лицо, ответственное за организацию правового информирования и правового просвещения определяется распоряжением администрации Михайловского</w:t>
      </w:r>
      <w:r w:rsidRPr="00D33F8D">
        <w:rPr>
          <w:rFonts w:ascii="Arial" w:hAnsi="Arial" w:cs="Arial"/>
          <w:sz w:val="24"/>
          <w:szCs w:val="24"/>
          <w:lang w:val="ru-RU"/>
        </w:rPr>
        <w:t xml:space="preserve"> сельсовета Куйбышевского района Новосибирской области</w:t>
      </w:r>
      <w:proofErr w:type="gramStart"/>
      <w:r w:rsidRPr="00D33F8D">
        <w:rPr>
          <w:rFonts w:ascii="Arial" w:hAnsi="Arial" w:cs="Arial"/>
          <w:sz w:val="24"/>
          <w:szCs w:val="24"/>
          <w:lang w:val="ru-RU"/>
        </w:rPr>
        <w:t xml:space="preserve"> </w:t>
      </w:r>
      <w:r w:rsidRPr="00D33F8D">
        <w:rPr>
          <w:rFonts w:ascii="Arial" w:eastAsia="Times New Roman" w:hAnsi="Arial" w:cs="Arial"/>
          <w:sz w:val="24"/>
          <w:szCs w:val="24"/>
          <w:lang w:val="ru-RU" w:eastAsia="ru-RU"/>
        </w:rPr>
        <w:t>.</w:t>
      </w:r>
      <w:proofErr w:type="gramEnd"/>
    </w:p>
    <w:p w:rsidR="00D33F8D" w:rsidRPr="00D33F8D" w:rsidRDefault="00D33F8D" w:rsidP="00D33F8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D33F8D" w:rsidRPr="00242BDE" w:rsidRDefault="00D33F8D" w:rsidP="00D33F8D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D33F8D" w:rsidRPr="00D33F8D" w:rsidRDefault="00D33F8D" w:rsidP="00D33F8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</w:pPr>
      <w:r w:rsidRPr="00D33F8D"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  <w:t xml:space="preserve">3. Правовое информирование населения </w:t>
      </w:r>
    </w:p>
    <w:p w:rsidR="00D33F8D" w:rsidRPr="00D33F8D" w:rsidRDefault="00D33F8D" w:rsidP="00D33F8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D33F8D">
        <w:rPr>
          <w:rFonts w:ascii="Arial" w:hAnsi="Arial" w:cs="Arial"/>
          <w:b/>
          <w:sz w:val="24"/>
          <w:szCs w:val="24"/>
          <w:lang w:val="ru-RU"/>
        </w:rPr>
        <w:t xml:space="preserve">       </w:t>
      </w:r>
      <w:r w:rsidRPr="00D33F8D">
        <w:rPr>
          <w:rFonts w:ascii="Arial" w:eastAsia="Times New Roman" w:hAnsi="Arial" w:cs="Arial"/>
          <w:b/>
          <w:sz w:val="24"/>
          <w:szCs w:val="24"/>
          <w:lang w:val="ru-RU" w:eastAsia="ru-RU"/>
        </w:rPr>
        <w:t>Михайловского</w:t>
      </w:r>
      <w:r w:rsidRPr="00D33F8D">
        <w:rPr>
          <w:rFonts w:ascii="Arial" w:hAnsi="Arial" w:cs="Arial"/>
          <w:b/>
          <w:sz w:val="24"/>
          <w:szCs w:val="24"/>
          <w:lang w:val="ru-RU"/>
        </w:rPr>
        <w:t xml:space="preserve"> сельсовета Куйбышевского района Новосибирской области</w:t>
      </w:r>
      <w:r w:rsidRPr="00242BDE">
        <w:rPr>
          <w:rFonts w:ascii="Arial" w:eastAsia="Times New Roman" w:hAnsi="Arial" w:cs="Arial"/>
          <w:b/>
          <w:sz w:val="24"/>
          <w:szCs w:val="24"/>
          <w:lang w:eastAsia="ru-RU"/>
        </w:rPr>
        <w:t> </w:t>
      </w:r>
    </w:p>
    <w:p w:rsidR="00D33F8D" w:rsidRPr="00D33F8D" w:rsidRDefault="00D33F8D" w:rsidP="00D33F8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D33F8D" w:rsidRPr="00D33F8D" w:rsidRDefault="00D33F8D" w:rsidP="00D33F8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D33F8D">
        <w:rPr>
          <w:rFonts w:ascii="Arial" w:eastAsia="Times New Roman" w:hAnsi="Arial" w:cs="Arial"/>
          <w:sz w:val="24"/>
          <w:szCs w:val="24"/>
          <w:lang w:val="ru-RU" w:eastAsia="ru-RU"/>
        </w:rPr>
        <w:t>3.1. В целях правового информирования граждан муниципального образования администрация Михайловского</w:t>
      </w:r>
      <w:r w:rsidRPr="00D33F8D">
        <w:rPr>
          <w:rFonts w:ascii="Arial" w:hAnsi="Arial" w:cs="Arial"/>
          <w:sz w:val="24"/>
          <w:szCs w:val="24"/>
          <w:lang w:val="ru-RU"/>
        </w:rPr>
        <w:t xml:space="preserve">  сельсовета Куйбышевского района Новосибирской области </w:t>
      </w:r>
      <w:r w:rsidRPr="00D33F8D">
        <w:rPr>
          <w:rFonts w:ascii="Arial" w:eastAsia="Times New Roman" w:hAnsi="Arial" w:cs="Arial"/>
          <w:sz w:val="24"/>
          <w:szCs w:val="24"/>
          <w:lang w:val="ru-RU" w:eastAsia="ru-RU"/>
        </w:rPr>
        <w:t>размещает в местах, доступных для граждан, в средствах массовой информации, в информационно-телекоммуникационной сети Интернет, либо доводит до граждан иным способом информацию:</w:t>
      </w:r>
    </w:p>
    <w:p w:rsidR="00D33F8D" w:rsidRPr="00D33F8D" w:rsidRDefault="00D33F8D" w:rsidP="00D33F8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D33F8D">
        <w:rPr>
          <w:rFonts w:ascii="Arial" w:eastAsia="Times New Roman" w:hAnsi="Arial" w:cs="Arial"/>
          <w:sz w:val="24"/>
          <w:szCs w:val="24"/>
          <w:lang w:val="ru-RU" w:eastAsia="ru-RU"/>
        </w:rPr>
        <w:t>о порядке и случаях оказания бесплатной юридической помощи;</w:t>
      </w:r>
    </w:p>
    <w:p w:rsidR="00D33F8D" w:rsidRPr="00D33F8D" w:rsidRDefault="00D33F8D" w:rsidP="00D33F8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D33F8D">
        <w:rPr>
          <w:rFonts w:ascii="Arial" w:eastAsia="Times New Roman" w:hAnsi="Arial" w:cs="Arial"/>
          <w:sz w:val="24"/>
          <w:szCs w:val="24"/>
          <w:lang w:val="ru-RU" w:eastAsia="ru-RU"/>
        </w:rPr>
        <w:t>о содержании, пределах осуществления, способах реализации и защиты, гарантированных законодательством Российской Федерации прав, свобод и законных интересов граждан, прав и законных интересов юридических лиц, содержании обязанностей граждан и юридических лиц и пределах исполнения таких обязанностей;</w:t>
      </w:r>
    </w:p>
    <w:p w:rsidR="00D33F8D" w:rsidRPr="00D33F8D" w:rsidRDefault="00D33F8D" w:rsidP="00D33F8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D33F8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о компетенции и порядке </w:t>
      </w:r>
      <w:proofErr w:type="gramStart"/>
      <w:r w:rsidRPr="00D33F8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деятельности органов местного самоуправления </w:t>
      </w:r>
      <w:r w:rsidRPr="00D33F8D">
        <w:rPr>
          <w:rFonts w:ascii="Arial" w:hAnsi="Arial" w:cs="Arial"/>
          <w:sz w:val="24"/>
          <w:szCs w:val="24"/>
          <w:lang w:val="ru-RU"/>
        </w:rPr>
        <w:t xml:space="preserve">  </w:t>
      </w:r>
      <w:r w:rsidRPr="00D33F8D">
        <w:rPr>
          <w:rFonts w:ascii="Arial" w:eastAsia="Times New Roman" w:hAnsi="Arial" w:cs="Arial"/>
          <w:sz w:val="24"/>
          <w:szCs w:val="24"/>
          <w:lang w:val="ru-RU" w:eastAsia="ru-RU"/>
        </w:rPr>
        <w:t>Михайловского</w:t>
      </w:r>
      <w:r w:rsidRPr="00D33F8D">
        <w:rPr>
          <w:rFonts w:ascii="Arial" w:hAnsi="Arial" w:cs="Arial"/>
          <w:sz w:val="24"/>
          <w:szCs w:val="24"/>
          <w:lang w:val="ru-RU"/>
        </w:rPr>
        <w:t xml:space="preserve"> сельсовета Куйбышевского района Новосибирской</w:t>
      </w:r>
      <w:proofErr w:type="gramEnd"/>
      <w:r w:rsidRPr="00D33F8D">
        <w:rPr>
          <w:rFonts w:ascii="Arial" w:hAnsi="Arial" w:cs="Arial"/>
          <w:sz w:val="24"/>
          <w:szCs w:val="24"/>
          <w:lang w:val="ru-RU"/>
        </w:rPr>
        <w:t xml:space="preserve"> области, </w:t>
      </w:r>
      <w:r w:rsidRPr="00D33F8D">
        <w:rPr>
          <w:rFonts w:ascii="Arial" w:eastAsia="Times New Roman" w:hAnsi="Arial" w:cs="Arial"/>
          <w:sz w:val="24"/>
          <w:szCs w:val="24"/>
          <w:lang w:val="ru-RU" w:eastAsia="ru-RU"/>
        </w:rPr>
        <w:t>полномочиях их должностных лиц;</w:t>
      </w:r>
    </w:p>
    <w:p w:rsidR="00D33F8D" w:rsidRPr="00D33F8D" w:rsidRDefault="00D33F8D" w:rsidP="00D33F8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D33F8D">
        <w:rPr>
          <w:rFonts w:ascii="Arial" w:eastAsia="Times New Roman" w:hAnsi="Arial" w:cs="Arial"/>
          <w:sz w:val="24"/>
          <w:szCs w:val="24"/>
          <w:lang w:val="ru-RU" w:eastAsia="ru-RU"/>
        </w:rPr>
        <w:t>о правилах оказания муниципальных услуг;</w:t>
      </w:r>
    </w:p>
    <w:p w:rsidR="00D33F8D" w:rsidRPr="00D33F8D" w:rsidRDefault="00D33F8D" w:rsidP="00D33F8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D33F8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о порядке, условиях и основаниях обжалования решений и действий (бездействия) органов местного самоуправления </w:t>
      </w:r>
      <w:r w:rsidRPr="00D33F8D">
        <w:rPr>
          <w:rFonts w:ascii="Arial" w:hAnsi="Arial" w:cs="Arial"/>
          <w:sz w:val="24"/>
          <w:szCs w:val="24"/>
          <w:lang w:val="ru-RU"/>
        </w:rPr>
        <w:t xml:space="preserve"> </w:t>
      </w:r>
      <w:r w:rsidRPr="00D33F8D">
        <w:rPr>
          <w:rFonts w:ascii="Arial" w:eastAsia="Times New Roman" w:hAnsi="Arial" w:cs="Arial"/>
          <w:sz w:val="24"/>
          <w:szCs w:val="24"/>
          <w:lang w:val="ru-RU" w:eastAsia="ru-RU"/>
        </w:rPr>
        <w:t>Михайловского</w:t>
      </w:r>
      <w:r w:rsidRPr="00D33F8D">
        <w:rPr>
          <w:rFonts w:ascii="Arial" w:hAnsi="Arial" w:cs="Arial"/>
          <w:sz w:val="24"/>
          <w:szCs w:val="24"/>
          <w:lang w:val="ru-RU"/>
        </w:rPr>
        <w:t xml:space="preserve"> сельсовета Куйбышевского района Новосибирской области, </w:t>
      </w:r>
      <w:r w:rsidRPr="00D33F8D">
        <w:rPr>
          <w:rFonts w:ascii="Arial" w:eastAsia="Times New Roman" w:hAnsi="Arial" w:cs="Arial"/>
          <w:sz w:val="24"/>
          <w:szCs w:val="24"/>
          <w:lang w:val="ru-RU" w:eastAsia="ru-RU"/>
        </w:rPr>
        <w:t>подведомственных им учреждений и их должностных лиц;</w:t>
      </w:r>
    </w:p>
    <w:p w:rsidR="00D33F8D" w:rsidRPr="00D33F8D" w:rsidRDefault="00D33F8D" w:rsidP="00D33F8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D33F8D">
        <w:rPr>
          <w:rFonts w:ascii="Arial" w:eastAsia="Times New Roman" w:hAnsi="Arial" w:cs="Arial"/>
          <w:sz w:val="24"/>
          <w:szCs w:val="24"/>
          <w:lang w:val="ru-RU" w:eastAsia="ru-RU"/>
        </w:rPr>
        <w:t>о порядке совершения гражданами юридически значимых действий и ошибках, допускаемых при совершении таких действий;</w:t>
      </w:r>
    </w:p>
    <w:p w:rsidR="00D33F8D" w:rsidRPr="00D33F8D" w:rsidRDefault="00D33F8D" w:rsidP="00D33F8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proofErr w:type="gramStart"/>
      <w:r w:rsidRPr="00D33F8D">
        <w:rPr>
          <w:rFonts w:ascii="Arial" w:eastAsia="Times New Roman" w:hAnsi="Arial" w:cs="Arial"/>
          <w:sz w:val="24"/>
          <w:szCs w:val="24"/>
          <w:lang w:val="ru-RU" w:eastAsia="ru-RU"/>
        </w:rPr>
        <w:lastRenderedPageBreak/>
        <w:t>направленную</w:t>
      </w:r>
      <w:proofErr w:type="gramEnd"/>
      <w:r w:rsidRPr="00D33F8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на обеспечение защиты прав и свобод человека и гражданина, общества и государства от противоправных посягательств.</w:t>
      </w:r>
    </w:p>
    <w:p w:rsidR="00D33F8D" w:rsidRPr="00D33F8D" w:rsidRDefault="00D33F8D" w:rsidP="00D33F8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D33F8D">
        <w:rPr>
          <w:rFonts w:ascii="Arial" w:eastAsia="Times New Roman" w:hAnsi="Arial" w:cs="Arial"/>
          <w:sz w:val="24"/>
          <w:szCs w:val="24"/>
          <w:lang w:val="ru-RU" w:eastAsia="ru-RU"/>
        </w:rPr>
        <w:t>3.2. Информация, указанная в пункте 3.1 настоящего Положения (далее – правовая информация), подлежит размещению:</w:t>
      </w:r>
    </w:p>
    <w:p w:rsidR="00D33F8D" w:rsidRPr="00D33F8D" w:rsidRDefault="00D33F8D" w:rsidP="00D33F8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D33F8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на информационных стендах и (или) других технических средствах аналогичного назначения в помещениях, занимаемых органами местного самоуправления </w:t>
      </w:r>
      <w:r w:rsidRPr="00D33F8D">
        <w:rPr>
          <w:rFonts w:ascii="Arial" w:hAnsi="Arial" w:cs="Arial"/>
          <w:sz w:val="24"/>
          <w:szCs w:val="24"/>
          <w:lang w:val="ru-RU"/>
        </w:rPr>
        <w:t xml:space="preserve"> </w:t>
      </w:r>
      <w:r w:rsidRPr="00D33F8D">
        <w:rPr>
          <w:rFonts w:ascii="Arial" w:eastAsia="Times New Roman" w:hAnsi="Arial" w:cs="Arial"/>
          <w:sz w:val="24"/>
          <w:szCs w:val="24"/>
          <w:lang w:val="ru-RU" w:eastAsia="ru-RU"/>
        </w:rPr>
        <w:t>Михайловского</w:t>
      </w:r>
      <w:r w:rsidRPr="00D33F8D">
        <w:rPr>
          <w:rFonts w:ascii="Arial" w:hAnsi="Arial" w:cs="Arial"/>
          <w:sz w:val="24"/>
          <w:szCs w:val="24"/>
          <w:lang w:val="ru-RU"/>
        </w:rPr>
        <w:t xml:space="preserve"> сельсовета Куйбышевского района Новосибирской области</w:t>
      </w:r>
      <w:proofErr w:type="gramStart"/>
      <w:r w:rsidRPr="00D33F8D">
        <w:rPr>
          <w:rFonts w:ascii="Arial" w:hAnsi="Arial" w:cs="Arial"/>
          <w:sz w:val="24"/>
          <w:szCs w:val="24"/>
          <w:lang w:val="ru-RU"/>
        </w:rPr>
        <w:t xml:space="preserve"> </w:t>
      </w:r>
      <w:r w:rsidRPr="00D33F8D">
        <w:rPr>
          <w:rFonts w:ascii="Arial" w:eastAsia="Times New Roman" w:hAnsi="Arial" w:cs="Arial"/>
          <w:sz w:val="24"/>
          <w:szCs w:val="24"/>
          <w:lang w:val="ru-RU" w:eastAsia="ru-RU"/>
        </w:rPr>
        <w:t>,</w:t>
      </w:r>
      <w:proofErr w:type="gramEnd"/>
      <w:r w:rsidRPr="00D33F8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которые открыты для свободного доступа и приема граждан;</w:t>
      </w:r>
    </w:p>
    <w:p w:rsidR="00D33F8D" w:rsidRPr="00D33F8D" w:rsidRDefault="00D33F8D" w:rsidP="00D33F8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D33F8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на официальном сайте </w:t>
      </w:r>
      <w:r w:rsidRPr="00D33F8D">
        <w:rPr>
          <w:rFonts w:ascii="Arial" w:hAnsi="Arial" w:cs="Arial"/>
          <w:sz w:val="24"/>
          <w:szCs w:val="24"/>
          <w:lang w:val="ru-RU"/>
        </w:rPr>
        <w:t xml:space="preserve"> </w:t>
      </w:r>
      <w:r w:rsidRPr="00D33F8D">
        <w:rPr>
          <w:rFonts w:ascii="Arial" w:eastAsia="Times New Roman" w:hAnsi="Arial" w:cs="Arial"/>
          <w:sz w:val="24"/>
          <w:szCs w:val="24"/>
          <w:lang w:val="ru-RU" w:eastAsia="ru-RU"/>
        </w:rPr>
        <w:t>Михайловского</w:t>
      </w:r>
      <w:r w:rsidRPr="00D33F8D">
        <w:rPr>
          <w:rFonts w:ascii="Arial" w:hAnsi="Arial" w:cs="Arial"/>
          <w:sz w:val="24"/>
          <w:szCs w:val="24"/>
          <w:lang w:val="ru-RU"/>
        </w:rPr>
        <w:t xml:space="preserve"> сельсовета Куйбышевского района Новосибирской области</w:t>
      </w:r>
      <w:proofErr w:type="gramStart"/>
      <w:r w:rsidRPr="00D33F8D">
        <w:rPr>
          <w:rFonts w:ascii="Arial" w:hAnsi="Arial" w:cs="Arial"/>
          <w:sz w:val="24"/>
          <w:szCs w:val="24"/>
          <w:lang w:val="ru-RU"/>
        </w:rPr>
        <w:t xml:space="preserve"> </w:t>
      </w:r>
      <w:r w:rsidRPr="00D33F8D">
        <w:rPr>
          <w:rFonts w:ascii="Arial" w:eastAsia="Times New Roman" w:hAnsi="Arial" w:cs="Arial"/>
          <w:sz w:val="24"/>
          <w:szCs w:val="24"/>
          <w:lang w:val="ru-RU" w:eastAsia="ru-RU"/>
        </w:rPr>
        <w:t>;</w:t>
      </w:r>
      <w:proofErr w:type="gramEnd"/>
    </w:p>
    <w:p w:rsidR="00D33F8D" w:rsidRPr="00D33F8D" w:rsidRDefault="00D33F8D" w:rsidP="00D33F8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D33F8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в средствах массовой информации, социальных сетях путем включения соответствующих сведений в публикации, подготовленные органами местного самоуправления </w:t>
      </w:r>
      <w:r w:rsidRPr="00D33F8D">
        <w:rPr>
          <w:rFonts w:ascii="Arial" w:hAnsi="Arial" w:cs="Arial"/>
          <w:sz w:val="24"/>
          <w:szCs w:val="24"/>
          <w:lang w:val="ru-RU"/>
        </w:rPr>
        <w:t xml:space="preserve"> </w:t>
      </w:r>
      <w:r w:rsidRPr="00D33F8D">
        <w:rPr>
          <w:rFonts w:ascii="Arial" w:eastAsia="Times New Roman" w:hAnsi="Arial" w:cs="Arial"/>
          <w:sz w:val="24"/>
          <w:szCs w:val="24"/>
          <w:lang w:val="ru-RU" w:eastAsia="ru-RU"/>
        </w:rPr>
        <w:t>Михайловского</w:t>
      </w:r>
      <w:r w:rsidRPr="00D33F8D">
        <w:rPr>
          <w:rFonts w:ascii="Arial" w:hAnsi="Arial" w:cs="Arial"/>
          <w:sz w:val="24"/>
          <w:szCs w:val="24"/>
          <w:lang w:val="ru-RU"/>
        </w:rPr>
        <w:t xml:space="preserve"> сельсовета Куйбышевского района Новосибирской области </w:t>
      </w:r>
      <w:r w:rsidRPr="00D33F8D">
        <w:rPr>
          <w:rFonts w:ascii="Arial" w:eastAsia="Times New Roman" w:hAnsi="Arial" w:cs="Arial"/>
          <w:sz w:val="24"/>
          <w:szCs w:val="24"/>
          <w:lang w:val="ru-RU" w:eastAsia="ru-RU"/>
        </w:rPr>
        <w:t>или при их участии;</w:t>
      </w:r>
    </w:p>
    <w:p w:rsidR="00D33F8D" w:rsidRPr="00D33F8D" w:rsidRDefault="00D33F8D" w:rsidP="00D33F8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D33F8D">
        <w:rPr>
          <w:rFonts w:ascii="Arial" w:eastAsia="Times New Roman" w:hAnsi="Arial" w:cs="Arial"/>
          <w:sz w:val="24"/>
          <w:szCs w:val="24"/>
          <w:lang w:val="ru-RU" w:eastAsia="ru-RU"/>
        </w:rPr>
        <w:t>в буклетах, брошюрах, листовках, объявлениях, плакатах и иной печатной продукции;</w:t>
      </w:r>
    </w:p>
    <w:p w:rsidR="00D33F8D" w:rsidRPr="00D33F8D" w:rsidRDefault="00D33F8D" w:rsidP="00D33F8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D33F8D">
        <w:rPr>
          <w:rFonts w:ascii="Arial" w:eastAsia="Times New Roman" w:hAnsi="Arial" w:cs="Arial"/>
          <w:sz w:val="24"/>
          <w:szCs w:val="24"/>
          <w:lang w:val="ru-RU" w:eastAsia="ru-RU"/>
        </w:rPr>
        <w:t>в презентациях, фильмах, видеороликах;</w:t>
      </w:r>
    </w:p>
    <w:p w:rsidR="00D33F8D" w:rsidRPr="00D33F8D" w:rsidRDefault="00D33F8D" w:rsidP="00D33F8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D33F8D">
        <w:rPr>
          <w:rFonts w:ascii="Arial" w:eastAsia="Times New Roman" w:hAnsi="Arial" w:cs="Arial"/>
          <w:sz w:val="24"/>
          <w:szCs w:val="24"/>
          <w:lang w:val="ru-RU" w:eastAsia="ru-RU"/>
        </w:rPr>
        <w:t>на объектах социальной рекламы;</w:t>
      </w:r>
    </w:p>
    <w:p w:rsidR="00D33F8D" w:rsidRPr="00D33F8D" w:rsidRDefault="00D33F8D" w:rsidP="00D33F8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D33F8D">
        <w:rPr>
          <w:rFonts w:ascii="Arial" w:eastAsia="Times New Roman" w:hAnsi="Arial" w:cs="Arial"/>
          <w:sz w:val="24"/>
          <w:szCs w:val="24"/>
          <w:lang w:val="ru-RU" w:eastAsia="ru-RU"/>
        </w:rPr>
        <w:t>в информационных письмах, ответах на обращения.</w:t>
      </w:r>
    </w:p>
    <w:p w:rsidR="00D33F8D" w:rsidRPr="00D33F8D" w:rsidRDefault="00D33F8D" w:rsidP="00D33F8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D33F8D">
        <w:rPr>
          <w:rFonts w:ascii="Arial" w:eastAsia="Times New Roman" w:hAnsi="Arial" w:cs="Arial"/>
          <w:sz w:val="24"/>
          <w:szCs w:val="24"/>
          <w:lang w:val="ru-RU" w:eastAsia="ru-RU"/>
        </w:rPr>
        <w:t>3.3. Правовая информация подлежит обновлению /</w:t>
      </w:r>
      <w:r w:rsidRPr="00D33F8D">
        <w:rPr>
          <w:rFonts w:ascii="Arial" w:eastAsia="Times New Roman" w:hAnsi="Arial" w:cs="Arial"/>
          <w:i/>
          <w:sz w:val="24"/>
          <w:szCs w:val="24"/>
          <w:lang w:val="ru-RU" w:eastAsia="ru-RU"/>
        </w:rPr>
        <w:t>по мере необходимости</w:t>
      </w:r>
      <w:r w:rsidRPr="00D33F8D">
        <w:rPr>
          <w:rFonts w:ascii="Arial" w:eastAsia="Times New Roman" w:hAnsi="Arial" w:cs="Arial"/>
          <w:sz w:val="24"/>
          <w:szCs w:val="24"/>
          <w:lang w:val="ru-RU" w:eastAsia="ru-RU"/>
        </w:rPr>
        <w:t>/.</w:t>
      </w:r>
    </w:p>
    <w:p w:rsidR="00D33F8D" w:rsidRPr="00D33F8D" w:rsidRDefault="00D33F8D" w:rsidP="00D33F8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D33F8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3.4. Администрация </w:t>
      </w:r>
      <w:r w:rsidRPr="00D33F8D">
        <w:rPr>
          <w:rFonts w:ascii="Arial" w:hAnsi="Arial" w:cs="Arial"/>
          <w:sz w:val="24"/>
          <w:szCs w:val="24"/>
          <w:lang w:val="ru-RU"/>
        </w:rPr>
        <w:t xml:space="preserve"> </w:t>
      </w:r>
      <w:r w:rsidRPr="00D33F8D">
        <w:rPr>
          <w:rFonts w:ascii="Arial" w:eastAsia="Times New Roman" w:hAnsi="Arial" w:cs="Arial"/>
          <w:sz w:val="24"/>
          <w:szCs w:val="24"/>
          <w:lang w:val="ru-RU" w:eastAsia="ru-RU"/>
        </w:rPr>
        <w:t>Михайловского</w:t>
      </w:r>
      <w:r w:rsidRPr="00D33F8D">
        <w:rPr>
          <w:rFonts w:ascii="Arial" w:hAnsi="Arial" w:cs="Arial"/>
          <w:sz w:val="24"/>
          <w:szCs w:val="24"/>
          <w:lang w:val="ru-RU"/>
        </w:rPr>
        <w:t xml:space="preserve"> сельсовета Куйбышевского района Новосибирской области</w:t>
      </w:r>
      <w:r w:rsidRPr="00D33F8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принимает меры для включения правовой информации в брошюры, буклеты, плакаты и иную печатную продукцию, издание (изготовление) которой осуществляется по заказу или при участии органов местного самоуправления;</w:t>
      </w:r>
    </w:p>
    <w:p w:rsidR="00D33F8D" w:rsidRPr="00D33F8D" w:rsidRDefault="00D33F8D" w:rsidP="00D33F8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D33F8D">
        <w:rPr>
          <w:rFonts w:ascii="Arial" w:eastAsia="Times New Roman" w:hAnsi="Arial" w:cs="Arial"/>
          <w:sz w:val="24"/>
          <w:szCs w:val="24"/>
          <w:lang w:val="ru-RU" w:eastAsia="ru-RU"/>
        </w:rPr>
        <w:t>обеспечивает доведение до граждан правовой информации в ходе публичных выступлений;</w:t>
      </w:r>
    </w:p>
    <w:p w:rsidR="00D33F8D" w:rsidRPr="00D33F8D" w:rsidRDefault="00D33F8D" w:rsidP="00D33F8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D33F8D">
        <w:rPr>
          <w:rFonts w:ascii="Arial" w:eastAsia="Times New Roman" w:hAnsi="Arial" w:cs="Arial"/>
          <w:sz w:val="24"/>
          <w:szCs w:val="24"/>
          <w:lang w:val="ru-RU" w:eastAsia="ru-RU"/>
        </w:rPr>
        <w:t>обеспечивает доведение до граждан правовой информации в ходе личного приема граждан;</w:t>
      </w:r>
    </w:p>
    <w:p w:rsidR="00D33F8D" w:rsidRPr="00D33F8D" w:rsidRDefault="00D33F8D" w:rsidP="00D33F8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D33F8D">
        <w:rPr>
          <w:rFonts w:ascii="Arial" w:eastAsia="Times New Roman" w:hAnsi="Arial" w:cs="Arial"/>
          <w:sz w:val="24"/>
          <w:szCs w:val="24"/>
          <w:lang w:val="ru-RU" w:eastAsia="ru-RU"/>
        </w:rPr>
        <w:t>организовывает дни, посвященные правовому информированию граждан;</w:t>
      </w:r>
    </w:p>
    <w:p w:rsidR="00D33F8D" w:rsidRPr="00D33F8D" w:rsidRDefault="00D33F8D" w:rsidP="00D33F8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D33F8D">
        <w:rPr>
          <w:rFonts w:ascii="Arial" w:eastAsia="Times New Roman" w:hAnsi="Arial" w:cs="Arial"/>
          <w:sz w:val="24"/>
          <w:szCs w:val="24"/>
          <w:lang w:val="ru-RU" w:eastAsia="ru-RU"/>
        </w:rPr>
        <w:t>организует разработку презентаций, фильмов и видеороликов, направленных на правовое информирование и правовое просвещение, а также их распространение среди целевой аудитории.</w:t>
      </w:r>
    </w:p>
    <w:p w:rsidR="00D33F8D" w:rsidRPr="00D33F8D" w:rsidRDefault="00D33F8D" w:rsidP="00D33F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D33F8D" w:rsidRPr="00D33F8D" w:rsidRDefault="00D33F8D" w:rsidP="00D33F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D33F8D" w:rsidRPr="00D33F8D" w:rsidRDefault="00D33F8D" w:rsidP="00D33F8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</w:pPr>
      <w:r w:rsidRPr="00D33F8D"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  <w:t xml:space="preserve">4. Правовое просвещение населения </w:t>
      </w:r>
    </w:p>
    <w:p w:rsidR="00D33F8D" w:rsidRPr="00D33F8D" w:rsidRDefault="00D33F8D" w:rsidP="00D33F8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  <w:r w:rsidRPr="00D33F8D">
        <w:rPr>
          <w:rFonts w:ascii="Arial" w:hAnsi="Arial" w:cs="Arial"/>
          <w:b/>
          <w:sz w:val="24"/>
          <w:szCs w:val="24"/>
          <w:lang w:val="ru-RU"/>
        </w:rPr>
        <w:lastRenderedPageBreak/>
        <w:t xml:space="preserve"> </w:t>
      </w:r>
      <w:r w:rsidRPr="00D33F8D">
        <w:rPr>
          <w:rFonts w:ascii="Arial" w:eastAsia="Times New Roman" w:hAnsi="Arial" w:cs="Arial"/>
          <w:b/>
          <w:sz w:val="24"/>
          <w:szCs w:val="24"/>
          <w:lang w:val="ru-RU" w:eastAsia="ru-RU"/>
        </w:rPr>
        <w:t>Михайловского</w:t>
      </w:r>
      <w:r w:rsidRPr="00D33F8D">
        <w:rPr>
          <w:rFonts w:ascii="Arial" w:hAnsi="Arial" w:cs="Arial"/>
          <w:b/>
          <w:sz w:val="24"/>
          <w:szCs w:val="24"/>
          <w:lang w:val="ru-RU"/>
        </w:rPr>
        <w:t xml:space="preserve"> сельсовета Куйбышевского района Новосибирской области</w:t>
      </w:r>
    </w:p>
    <w:p w:rsidR="00D33F8D" w:rsidRPr="00D33F8D" w:rsidRDefault="00D33F8D" w:rsidP="00D33F8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D33F8D" w:rsidRPr="00D33F8D" w:rsidRDefault="00D33F8D" w:rsidP="00D33F8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D33F8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4.1. </w:t>
      </w:r>
      <w:proofErr w:type="gramStart"/>
      <w:r w:rsidRPr="00D33F8D">
        <w:rPr>
          <w:rFonts w:ascii="Arial" w:eastAsia="Times New Roman" w:hAnsi="Arial" w:cs="Arial"/>
          <w:sz w:val="24"/>
          <w:szCs w:val="24"/>
          <w:lang w:val="ru-RU" w:eastAsia="ru-RU"/>
        </w:rPr>
        <w:t>Администрацией Михайловского</w:t>
      </w:r>
      <w:r w:rsidRPr="00D33F8D">
        <w:rPr>
          <w:rFonts w:ascii="Arial" w:hAnsi="Arial" w:cs="Arial"/>
          <w:sz w:val="24"/>
          <w:szCs w:val="24"/>
          <w:lang w:val="ru-RU"/>
        </w:rPr>
        <w:t xml:space="preserve">  сельсовета Куйбышевского района Новосибирской области </w:t>
      </w:r>
      <w:r w:rsidRPr="00D33F8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реализуется комплекс мероприятий по распространению и пропаганде среди населения </w:t>
      </w:r>
      <w:r w:rsidRPr="00D33F8D">
        <w:rPr>
          <w:rFonts w:ascii="Arial" w:hAnsi="Arial" w:cs="Arial"/>
          <w:sz w:val="24"/>
          <w:szCs w:val="24"/>
          <w:lang w:val="ru-RU"/>
        </w:rPr>
        <w:t xml:space="preserve"> </w:t>
      </w:r>
      <w:r w:rsidRPr="00D33F8D">
        <w:rPr>
          <w:rFonts w:ascii="Arial" w:eastAsia="Times New Roman" w:hAnsi="Arial" w:cs="Arial"/>
          <w:sz w:val="24"/>
          <w:szCs w:val="24"/>
          <w:lang w:val="ru-RU" w:eastAsia="ru-RU"/>
        </w:rPr>
        <w:t>Михайловского</w:t>
      </w:r>
      <w:r w:rsidRPr="00D33F8D">
        <w:rPr>
          <w:rFonts w:ascii="Arial" w:hAnsi="Arial" w:cs="Arial"/>
          <w:sz w:val="24"/>
          <w:szCs w:val="24"/>
          <w:lang w:val="ru-RU"/>
        </w:rPr>
        <w:t xml:space="preserve"> сельсовета Куйбышевского района Новосибирской области, </w:t>
      </w:r>
      <w:r w:rsidRPr="00D33F8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правовых знаний                        (о характере и пределах прав, свобод и законных интересов граждан, предусмотренных законодательством Российской Федерации, способах их осуществления и защиты, в том числе от противоправных посягательств, о компетенции и порядке деятельности органов местного самоуправления </w:t>
      </w:r>
      <w:r w:rsidRPr="00D33F8D">
        <w:rPr>
          <w:rFonts w:ascii="Arial" w:hAnsi="Arial" w:cs="Arial"/>
          <w:sz w:val="24"/>
          <w:szCs w:val="24"/>
          <w:lang w:val="ru-RU"/>
        </w:rPr>
        <w:t xml:space="preserve"> </w:t>
      </w:r>
      <w:r w:rsidRPr="00D33F8D">
        <w:rPr>
          <w:rFonts w:ascii="Arial" w:eastAsia="Times New Roman" w:hAnsi="Arial" w:cs="Arial"/>
          <w:sz w:val="24"/>
          <w:szCs w:val="24"/>
          <w:lang w:val="ru-RU" w:eastAsia="ru-RU"/>
        </w:rPr>
        <w:t>Михайловского</w:t>
      </w:r>
      <w:r w:rsidRPr="00D33F8D">
        <w:rPr>
          <w:rFonts w:ascii="Arial" w:hAnsi="Arial" w:cs="Arial"/>
          <w:sz w:val="24"/>
          <w:szCs w:val="24"/>
          <w:lang w:val="ru-RU"/>
        </w:rPr>
        <w:t xml:space="preserve"> сельсовета Куйбышевского</w:t>
      </w:r>
      <w:proofErr w:type="gramEnd"/>
      <w:r w:rsidRPr="00D33F8D">
        <w:rPr>
          <w:rFonts w:ascii="Arial" w:hAnsi="Arial" w:cs="Arial"/>
          <w:sz w:val="24"/>
          <w:szCs w:val="24"/>
          <w:lang w:val="ru-RU"/>
        </w:rPr>
        <w:t xml:space="preserve"> района Новосибирской области </w:t>
      </w:r>
      <w:r w:rsidRPr="00D33F8D">
        <w:rPr>
          <w:rFonts w:ascii="Arial" w:eastAsia="Times New Roman" w:hAnsi="Arial" w:cs="Arial"/>
          <w:sz w:val="24"/>
          <w:szCs w:val="24"/>
          <w:lang w:val="ru-RU" w:eastAsia="ru-RU"/>
        </w:rPr>
        <w:t>и др.).</w:t>
      </w:r>
    </w:p>
    <w:p w:rsidR="00D33F8D" w:rsidRPr="00D33F8D" w:rsidRDefault="00D33F8D" w:rsidP="00D33F8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D33F8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4.2. Правовое просвещение населения осуществляется в соответствии с планом мероприятий по правовому просвещению населения и организаций </w:t>
      </w:r>
      <w:r w:rsidRPr="00D33F8D">
        <w:rPr>
          <w:rFonts w:ascii="Arial" w:hAnsi="Arial" w:cs="Arial"/>
          <w:sz w:val="24"/>
          <w:szCs w:val="24"/>
          <w:lang w:val="ru-RU"/>
        </w:rPr>
        <w:t xml:space="preserve"> </w:t>
      </w:r>
      <w:r w:rsidRPr="00D33F8D">
        <w:rPr>
          <w:rFonts w:ascii="Arial" w:eastAsia="Times New Roman" w:hAnsi="Arial" w:cs="Arial"/>
          <w:sz w:val="24"/>
          <w:szCs w:val="24"/>
          <w:lang w:val="ru-RU" w:eastAsia="ru-RU"/>
        </w:rPr>
        <w:t>Михайловского</w:t>
      </w:r>
      <w:r w:rsidRPr="00D33F8D">
        <w:rPr>
          <w:rFonts w:ascii="Arial" w:hAnsi="Arial" w:cs="Arial"/>
          <w:sz w:val="24"/>
          <w:szCs w:val="24"/>
          <w:lang w:val="ru-RU"/>
        </w:rPr>
        <w:t xml:space="preserve"> сельсовета Куйбышевского района Новосибирской области </w:t>
      </w:r>
      <w:r w:rsidRPr="00D33F8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(далее – план), утверждаемым постановлением администрации </w:t>
      </w:r>
      <w:r w:rsidRPr="00D33F8D">
        <w:rPr>
          <w:rFonts w:ascii="Arial" w:hAnsi="Arial" w:cs="Arial"/>
          <w:sz w:val="24"/>
          <w:szCs w:val="24"/>
          <w:lang w:val="ru-RU"/>
        </w:rPr>
        <w:t xml:space="preserve">  </w:t>
      </w:r>
      <w:r w:rsidRPr="00D33F8D">
        <w:rPr>
          <w:rFonts w:ascii="Arial" w:eastAsia="Times New Roman" w:hAnsi="Arial" w:cs="Arial"/>
          <w:sz w:val="24"/>
          <w:szCs w:val="24"/>
          <w:lang w:val="ru-RU" w:eastAsia="ru-RU"/>
        </w:rPr>
        <w:t>Михайловского</w:t>
      </w:r>
      <w:r w:rsidRPr="00D33F8D">
        <w:rPr>
          <w:rFonts w:ascii="Arial" w:hAnsi="Arial" w:cs="Arial"/>
          <w:sz w:val="24"/>
          <w:szCs w:val="24"/>
          <w:lang w:val="ru-RU"/>
        </w:rPr>
        <w:t xml:space="preserve"> сельсовета Куйбышевского района Новосибирской области </w:t>
      </w:r>
      <w:r w:rsidRPr="00D33F8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по форме согласно приложению к настоящему Положению. </w:t>
      </w:r>
    </w:p>
    <w:p w:rsidR="00D33F8D" w:rsidRPr="00D33F8D" w:rsidRDefault="00D33F8D" w:rsidP="00D33F8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D33F8D">
        <w:rPr>
          <w:rFonts w:ascii="Arial" w:eastAsia="Times New Roman" w:hAnsi="Arial" w:cs="Arial"/>
          <w:sz w:val="24"/>
          <w:szCs w:val="24"/>
          <w:lang w:val="ru-RU" w:eastAsia="ru-RU"/>
        </w:rPr>
        <w:t>План включает в себя перечень мероприятий, направленных на повышение правовой культуры, развитие правовой грамотности и правосознания населения, в том числе:</w:t>
      </w:r>
    </w:p>
    <w:p w:rsidR="00D33F8D" w:rsidRPr="00D33F8D" w:rsidRDefault="00D33F8D" w:rsidP="00D33F8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D33F8D">
        <w:rPr>
          <w:rFonts w:ascii="Arial" w:eastAsia="Times New Roman" w:hAnsi="Arial" w:cs="Arial"/>
          <w:sz w:val="24"/>
          <w:szCs w:val="24"/>
          <w:lang w:val="ru-RU" w:eastAsia="ru-RU"/>
        </w:rPr>
        <w:t>обеспечение доступности правовой информации, развитие системы правового информирования граждан и организаций, включая развитие информационно правовых ресурсов;</w:t>
      </w:r>
    </w:p>
    <w:p w:rsidR="00D33F8D" w:rsidRPr="00D33F8D" w:rsidRDefault="00D33F8D" w:rsidP="00D33F8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D33F8D">
        <w:rPr>
          <w:rFonts w:ascii="Arial" w:eastAsia="Times New Roman" w:hAnsi="Arial" w:cs="Arial"/>
          <w:sz w:val="24"/>
          <w:szCs w:val="24"/>
          <w:lang w:val="ru-RU" w:eastAsia="ru-RU"/>
        </w:rPr>
        <w:t>содействие деятельности центров правовой информации в библиотеках и образовательных организациях;</w:t>
      </w:r>
    </w:p>
    <w:p w:rsidR="00D33F8D" w:rsidRPr="00D33F8D" w:rsidRDefault="00D33F8D" w:rsidP="00D33F8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D33F8D">
        <w:rPr>
          <w:rFonts w:ascii="Arial" w:eastAsia="Times New Roman" w:hAnsi="Arial" w:cs="Arial"/>
          <w:sz w:val="24"/>
          <w:szCs w:val="24"/>
          <w:lang w:val="ru-RU" w:eastAsia="ru-RU"/>
        </w:rPr>
        <w:t>организацию и проведение научно-практических конференций, семинаров и круглых столов, направленных на развитие правовой культуры и повышение правосознания населения;</w:t>
      </w:r>
    </w:p>
    <w:p w:rsidR="00D33F8D" w:rsidRPr="00D33F8D" w:rsidRDefault="00D33F8D" w:rsidP="00D33F8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D33F8D">
        <w:rPr>
          <w:rFonts w:ascii="Arial" w:eastAsia="Times New Roman" w:hAnsi="Arial" w:cs="Arial"/>
          <w:sz w:val="24"/>
          <w:szCs w:val="24"/>
          <w:lang w:val="ru-RU" w:eastAsia="ru-RU"/>
        </w:rPr>
        <w:t>проведение мероприятий, направленных на повышение электоральной активности населения;</w:t>
      </w:r>
    </w:p>
    <w:p w:rsidR="00D33F8D" w:rsidRPr="00D33F8D" w:rsidRDefault="00D33F8D" w:rsidP="00D33F8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D33F8D">
        <w:rPr>
          <w:rFonts w:ascii="Arial" w:eastAsia="Times New Roman" w:hAnsi="Arial" w:cs="Arial"/>
          <w:sz w:val="24"/>
          <w:szCs w:val="24"/>
          <w:lang w:val="ru-RU" w:eastAsia="ru-RU"/>
        </w:rPr>
        <w:t>выпуск информационных и методических материалов, направленных на правовое просвещение населения и информирование о порядке оказания бесплатной юридической помощи.</w:t>
      </w:r>
    </w:p>
    <w:p w:rsidR="00D33F8D" w:rsidRPr="00D33F8D" w:rsidRDefault="00D33F8D" w:rsidP="00D33F8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D33F8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4.3. План формируется на календарный год и размещается на официальном сайте администрации </w:t>
      </w:r>
      <w:r w:rsidRPr="00D33F8D">
        <w:rPr>
          <w:rFonts w:ascii="Arial" w:hAnsi="Arial" w:cs="Arial"/>
          <w:sz w:val="24"/>
          <w:szCs w:val="24"/>
          <w:lang w:val="ru-RU"/>
        </w:rPr>
        <w:t xml:space="preserve"> </w:t>
      </w:r>
      <w:r w:rsidRPr="00D33F8D">
        <w:rPr>
          <w:rFonts w:ascii="Arial" w:eastAsia="Times New Roman" w:hAnsi="Arial" w:cs="Arial"/>
          <w:sz w:val="24"/>
          <w:szCs w:val="24"/>
          <w:lang w:val="ru-RU" w:eastAsia="ru-RU"/>
        </w:rPr>
        <w:t>Михайловского</w:t>
      </w:r>
      <w:r w:rsidRPr="00D33F8D">
        <w:rPr>
          <w:rFonts w:ascii="Arial" w:hAnsi="Arial" w:cs="Arial"/>
          <w:sz w:val="24"/>
          <w:szCs w:val="24"/>
          <w:lang w:val="ru-RU"/>
        </w:rPr>
        <w:t xml:space="preserve"> сельсовета Куйбышевского района Новосибирской области</w:t>
      </w:r>
      <w:proofErr w:type="gramStart"/>
      <w:r w:rsidRPr="00D33F8D">
        <w:rPr>
          <w:rFonts w:ascii="Arial" w:hAnsi="Arial" w:cs="Arial"/>
          <w:sz w:val="24"/>
          <w:szCs w:val="24"/>
          <w:lang w:val="ru-RU"/>
        </w:rPr>
        <w:t xml:space="preserve"> </w:t>
      </w:r>
      <w:r w:rsidRPr="00D33F8D">
        <w:rPr>
          <w:rFonts w:ascii="Arial" w:eastAsia="Times New Roman" w:hAnsi="Arial" w:cs="Arial"/>
          <w:sz w:val="24"/>
          <w:szCs w:val="24"/>
          <w:lang w:val="ru-RU" w:eastAsia="ru-RU"/>
        </w:rPr>
        <w:t>.</w:t>
      </w:r>
      <w:proofErr w:type="gramEnd"/>
    </w:p>
    <w:p w:rsidR="00D33F8D" w:rsidRPr="00D33F8D" w:rsidRDefault="00D33F8D" w:rsidP="00D33F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D33F8D" w:rsidRPr="00D33F8D" w:rsidRDefault="00D33F8D" w:rsidP="00D33F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D33F8D" w:rsidRDefault="00D33F8D" w:rsidP="00D33F8D">
      <w:pPr>
        <w:pStyle w:val="ConsPlusNormal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242BDE">
        <w:rPr>
          <w:rFonts w:ascii="Arial" w:hAnsi="Arial" w:cs="Arial"/>
          <w:sz w:val="24"/>
          <w:szCs w:val="24"/>
        </w:rPr>
        <w:t xml:space="preserve"> </w:t>
      </w:r>
    </w:p>
    <w:p w:rsidR="00D33F8D" w:rsidRDefault="00D33F8D" w:rsidP="00D33F8D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D33F8D" w:rsidRDefault="00D33F8D" w:rsidP="00D33F8D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D33F8D" w:rsidRDefault="00D33F8D" w:rsidP="00D33F8D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D33F8D" w:rsidRPr="00242BDE" w:rsidRDefault="00D33F8D" w:rsidP="00D33F8D">
      <w:pPr>
        <w:pStyle w:val="ConsPlusNormal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</w:t>
      </w:r>
      <w:r w:rsidRPr="00242BDE">
        <w:rPr>
          <w:rFonts w:ascii="Arial" w:hAnsi="Arial" w:cs="Arial"/>
          <w:sz w:val="24"/>
          <w:szCs w:val="24"/>
        </w:rPr>
        <w:t>Приложение</w:t>
      </w:r>
    </w:p>
    <w:p w:rsidR="00D33F8D" w:rsidRPr="00242BDE" w:rsidRDefault="00D33F8D" w:rsidP="00D33F8D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242BDE">
        <w:rPr>
          <w:rFonts w:ascii="Arial" w:hAnsi="Arial" w:cs="Arial"/>
          <w:sz w:val="24"/>
          <w:szCs w:val="24"/>
        </w:rPr>
        <w:t xml:space="preserve">к Положению, утвержденному </w:t>
      </w:r>
    </w:p>
    <w:p w:rsidR="00D33F8D" w:rsidRPr="00242BDE" w:rsidRDefault="00D33F8D" w:rsidP="00D33F8D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242BDE">
        <w:rPr>
          <w:rFonts w:ascii="Arial" w:hAnsi="Arial" w:cs="Arial"/>
          <w:sz w:val="24"/>
          <w:szCs w:val="24"/>
        </w:rPr>
        <w:t xml:space="preserve">постановлением администрации </w:t>
      </w:r>
    </w:p>
    <w:p w:rsidR="00D33F8D" w:rsidRPr="00242BDE" w:rsidRDefault="00D33F8D" w:rsidP="00D33F8D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242BDE">
        <w:rPr>
          <w:rFonts w:ascii="Arial" w:hAnsi="Arial" w:cs="Arial"/>
          <w:sz w:val="24"/>
          <w:szCs w:val="24"/>
        </w:rPr>
        <w:t xml:space="preserve"> Михайловского сельсовета Куйбышевского района                                            Новосибирской области от 25.01.2024 № 3</w:t>
      </w:r>
    </w:p>
    <w:p w:rsidR="00D33F8D" w:rsidRPr="00242BDE" w:rsidRDefault="00D33F8D" w:rsidP="00D33F8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33F8D" w:rsidRPr="00242BDE" w:rsidRDefault="00D33F8D" w:rsidP="00D33F8D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3" w:name="P82"/>
      <w:bookmarkEnd w:id="3"/>
      <w:r w:rsidRPr="00242BDE">
        <w:rPr>
          <w:rFonts w:ascii="Arial" w:hAnsi="Arial" w:cs="Arial"/>
          <w:sz w:val="24"/>
          <w:szCs w:val="24"/>
        </w:rPr>
        <w:t>ПЛАН</w:t>
      </w:r>
    </w:p>
    <w:p w:rsidR="00D33F8D" w:rsidRPr="00242BDE" w:rsidRDefault="00D33F8D" w:rsidP="00D33F8D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242BDE">
        <w:rPr>
          <w:rFonts w:ascii="Arial" w:hAnsi="Arial" w:cs="Arial"/>
          <w:sz w:val="24"/>
          <w:szCs w:val="24"/>
        </w:rPr>
        <w:t xml:space="preserve"> мероприятий по правовому информированию и </w:t>
      </w:r>
    </w:p>
    <w:p w:rsidR="00D33F8D" w:rsidRPr="00242BDE" w:rsidRDefault="00D33F8D" w:rsidP="00D33F8D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242BDE">
        <w:rPr>
          <w:rFonts w:ascii="Arial" w:hAnsi="Arial" w:cs="Arial"/>
          <w:sz w:val="24"/>
          <w:szCs w:val="24"/>
        </w:rPr>
        <w:t xml:space="preserve">правовому просвещению граждан и организаций </w:t>
      </w:r>
    </w:p>
    <w:p w:rsidR="00D33F8D" w:rsidRPr="00242BDE" w:rsidRDefault="00D33F8D" w:rsidP="00D33F8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3424"/>
        <w:gridCol w:w="3119"/>
        <w:gridCol w:w="2551"/>
      </w:tblGrid>
      <w:tr w:rsidR="00D33F8D" w:rsidRPr="00242BDE" w:rsidTr="00DB0C81">
        <w:tc>
          <w:tcPr>
            <w:tcW w:w="540" w:type="dxa"/>
            <w:vAlign w:val="center"/>
          </w:tcPr>
          <w:p w:rsidR="00D33F8D" w:rsidRPr="00242BDE" w:rsidRDefault="00D33F8D" w:rsidP="00DB0C8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BDE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42BD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242BDE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242BD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24" w:type="dxa"/>
            <w:vAlign w:val="center"/>
          </w:tcPr>
          <w:p w:rsidR="00D33F8D" w:rsidRPr="00242BDE" w:rsidRDefault="00D33F8D" w:rsidP="00DB0C8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BDE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9" w:type="dxa"/>
            <w:vAlign w:val="center"/>
          </w:tcPr>
          <w:p w:rsidR="00D33F8D" w:rsidRPr="00242BDE" w:rsidRDefault="00D33F8D" w:rsidP="00DB0C8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BDE">
              <w:rPr>
                <w:rFonts w:ascii="Arial" w:hAnsi="Arial" w:cs="Arial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551" w:type="dxa"/>
            <w:vAlign w:val="center"/>
          </w:tcPr>
          <w:p w:rsidR="00D33F8D" w:rsidRPr="00242BDE" w:rsidRDefault="00D33F8D" w:rsidP="00DB0C8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BDE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</w:tr>
      <w:tr w:rsidR="00D33F8D" w:rsidRPr="00242BDE" w:rsidTr="00DB0C81">
        <w:tc>
          <w:tcPr>
            <w:tcW w:w="540" w:type="dxa"/>
          </w:tcPr>
          <w:p w:rsidR="00D33F8D" w:rsidRPr="00242BDE" w:rsidRDefault="00D33F8D" w:rsidP="00DB0C8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4" w:type="dxa"/>
          </w:tcPr>
          <w:p w:rsidR="00D33F8D" w:rsidRPr="00242BDE" w:rsidRDefault="00D33F8D" w:rsidP="00DB0C8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3F8D" w:rsidRPr="00242BDE" w:rsidRDefault="00D33F8D" w:rsidP="00DB0C8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3F8D" w:rsidRPr="00242BDE" w:rsidRDefault="00D33F8D" w:rsidP="00DB0C8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33F8D" w:rsidRPr="00B37B24" w:rsidRDefault="00D33F8D" w:rsidP="00D33F8D">
      <w:pPr>
        <w:rPr>
          <w:rFonts w:ascii="Times New Roman" w:hAnsi="Times New Roman"/>
          <w:sz w:val="28"/>
          <w:szCs w:val="28"/>
        </w:rPr>
      </w:pPr>
    </w:p>
    <w:p w:rsidR="00D33F8D" w:rsidRPr="00B37B24" w:rsidRDefault="00D33F8D" w:rsidP="00D33F8D">
      <w:pPr>
        <w:rPr>
          <w:rFonts w:ascii="Times New Roman" w:hAnsi="Times New Roman"/>
          <w:sz w:val="28"/>
          <w:szCs w:val="28"/>
        </w:rPr>
      </w:pPr>
    </w:p>
    <w:p w:rsidR="00D33F8D" w:rsidRDefault="00D33F8D" w:rsidP="00D33F8D"/>
    <w:p w:rsidR="006120DD" w:rsidRDefault="006120DD"/>
    <w:sectPr w:rsidR="006120DD" w:rsidSect="00612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D33F8D"/>
    <w:rsid w:val="006120DD"/>
    <w:rsid w:val="00D33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F8D"/>
    <w:pPr>
      <w:spacing w:before="200"/>
      <w:ind w:left="144" w:right="144"/>
    </w:pPr>
    <w:rPr>
      <w:rFonts w:ascii="Century Gothic" w:eastAsia="Century Gothic" w:hAnsi="Century Gothic" w:cs="Times New Roman"/>
      <w:color w:val="2626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33F8D"/>
    <w:pPr>
      <w:spacing w:before="120" w:after="120" w:line="240" w:lineRule="auto"/>
      <w:contextualSpacing/>
    </w:pPr>
    <w:rPr>
      <w:rFonts w:eastAsia="Times New Roman"/>
      <w:color w:val="956AAC"/>
      <w:spacing w:val="5"/>
      <w:kern w:val="28"/>
      <w:sz w:val="28"/>
      <w:szCs w:val="28"/>
      <w:lang/>
    </w:rPr>
  </w:style>
  <w:style w:type="character" w:customStyle="1" w:styleId="a4">
    <w:name w:val="Название Знак"/>
    <w:basedOn w:val="a0"/>
    <w:link w:val="a3"/>
    <w:rsid w:val="00D33F8D"/>
    <w:rPr>
      <w:rFonts w:ascii="Century Gothic" w:eastAsia="Times New Roman" w:hAnsi="Century Gothic" w:cs="Times New Roman"/>
      <w:color w:val="956AAC"/>
      <w:spacing w:val="5"/>
      <w:kern w:val="28"/>
      <w:sz w:val="28"/>
      <w:szCs w:val="28"/>
      <w:lang/>
    </w:rPr>
  </w:style>
  <w:style w:type="paragraph" w:customStyle="1" w:styleId="a5">
    <w:name w:val="Контактные данные"/>
    <w:basedOn w:val="a"/>
    <w:uiPriority w:val="1"/>
    <w:qFormat/>
    <w:rsid w:val="00D33F8D"/>
    <w:pPr>
      <w:spacing w:before="0" w:after="240" w:line="336" w:lineRule="auto"/>
      <w:contextualSpacing/>
    </w:pPr>
  </w:style>
  <w:style w:type="paragraph" w:customStyle="1" w:styleId="a6">
    <w:name w:val="Организация"/>
    <w:basedOn w:val="a"/>
    <w:next w:val="a5"/>
    <w:uiPriority w:val="1"/>
    <w:qFormat/>
    <w:rsid w:val="00D33F8D"/>
    <w:pPr>
      <w:spacing w:before="240" w:after="100"/>
    </w:pPr>
    <w:rPr>
      <w:rFonts w:eastAsia="Times New Roman"/>
      <w:color w:val="956AAC"/>
      <w:sz w:val="66"/>
    </w:rPr>
  </w:style>
  <w:style w:type="paragraph" w:customStyle="1" w:styleId="a7">
    <w:name w:val="Место для таблицы"/>
    <w:basedOn w:val="a"/>
    <w:next w:val="a"/>
    <w:uiPriority w:val="2"/>
    <w:qFormat/>
    <w:rsid w:val="00D33F8D"/>
    <w:pPr>
      <w:spacing w:before="0" w:after="0" w:line="80" w:lineRule="exact"/>
    </w:pPr>
  </w:style>
  <w:style w:type="paragraph" w:customStyle="1" w:styleId="ConsPlusNormal">
    <w:name w:val="ConsPlusNormal"/>
    <w:rsid w:val="00D33F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3F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1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3B38CAA483CFAA2F404A1236789F3DB53277875CC19E7A5202FA0F47AcFsBI" TargetMode="External"/><Relationship Id="rId4" Type="http://schemas.openxmlformats.org/officeDocument/2006/relationships/hyperlink" Target="consultantplus://offline/ref=93B38CAA483CFAA2F404A1236789F3DB502E7174C91BE7A5202FA0F47AcFs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1532</Words>
  <Characters>8733</Characters>
  <Application>Microsoft Office Word</Application>
  <DocSecurity>0</DocSecurity>
  <Lines>72</Lines>
  <Paragraphs>20</Paragraphs>
  <ScaleCrop>false</ScaleCrop>
  <Company/>
  <LinksUpToDate>false</LinksUpToDate>
  <CharactersWithSpaces>10245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2024-04-15T04:12:00Z</dcterms:created>
  <dcterms:modified xsi:type="dcterms:W3CDTF">2024-04-15T04:13:00Z</dcterms:modified>
</cp:coreProperties>
</file>